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8"/>
        <w:gridCol w:w="1358"/>
        <w:gridCol w:w="453"/>
        <w:gridCol w:w="906"/>
        <w:gridCol w:w="1494"/>
        <w:gridCol w:w="776"/>
        <w:gridCol w:w="454"/>
        <w:gridCol w:w="1361"/>
        <w:gridCol w:w="1438"/>
      </w:tblGrid>
      <w:tr w:rsidR="00D76505" w:rsidRPr="0079591A" w14:paraId="699B0007" w14:textId="77777777" w:rsidTr="00840629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  <w:hideMark/>
          </w:tcPr>
          <w:p w14:paraId="0CACD3D3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Wypełnia Zespół Kierunku</w:t>
            </w:r>
          </w:p>
        </w:tc>
        <w:tc>
          <w:tcPr>
            <w:tcW w:w="63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F8AD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Nazwa modułu (bloku przedmiotów): </w:t>
            </w:r>
          </w:p>
          <w:p w14:paraId="06BEF971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PRZEDMIOTY KIERUNKOWE</w:t>
            </w:r>
          </w:p>
        </w:tc>
        <w:tc>
          <w:tcPr>
            <w:tcW w:w="325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67740970" w14:textId="628DD89E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Kod modułu:</w:t>
            </w:r>
            <w:r w:rsidR="00363DF4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</w:tr>
      <w:tr w:rsidR="00D76505" w:rsidRPr="0079591A" w14:paraId="6CB5C702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5CED6C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AB8B" w14:textId="4A010660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Nazwa przedmiotu: </w:t>
            </w:r>
            <w:r w:rsidR="00EC236B"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26E"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POETYKA i PRAGMATYKA TEKSTU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14:paraId="032CE765" w14:textId="5924FF58" w:rsidR="00D76505" w:rsidRPr="0079591A" w:rsidRDefault="00D76505" w:rsidP="00824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Kod przedmiotu:</w:t>
            </w:r>
            <w:r w:rsidR="00EC236B"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426E" w:rsidRPr="0079591A">
              <w:rPr>
                <w:rFonts w:ascii="Times New Roman" w:hAnsi="Times New Roman" w:cs="Times New Roman"/>
                <w:sz w:val="24"/>
                <w:szCs w:val="24"/>
              </w:rPr>
              <w:t>C/1</w:t>
            </w:r>
            <w:r w:rsidR="00363D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6505" w:rsidRPr="0079591A" w14:paraId="7608550E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A09636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AF512F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Nazwa jednostki organizacyjnej prowadzącej przedmiot / moduł:</w:t>
            </w:r>
          </w:p>
          <w:p w14:paraId="33CA616D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INSTYTUT PEDAGOGICZNO-JĘZYKOWY</w:t>
            </w:r>
          </w:p>
        </w:tc>
      </w:tr>
      <w:tr w:rsidR="00D76505" w:rsidRPr="0079591A" w14:paraId="6F5C3EF0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B3FEB6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62DA44" w14:textId="5BFA989F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Nazwa kierunku:</w:t>
            </w:r>
            <w:r w:rsidR="00EC236B"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FILOLOGIA POLSKA</w:t>
            </w:r>
          </w:p>
        </w:tc>
      </w:tr>
      <w:tr w:rsidR="00D76505" w:rsidRPr="0079591A" w14:paraId="368568C5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E76E08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67C88B" w14:textId="00232D39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Nazwa specjalności:</w:t>
            </w:r>
            <w:r w:rsidR="00EC236B"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DZIENNIKARSTWO I NOWE MEDIA</w:t>
            </w:r>
          </w:p>
        </w:tc>
      </w:tr>
      <w:tr w:rsidR="00D76505" w:rsidRPr="0079591A" w14:paraId="1335C30F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711131A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9581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Forma studiów:</w:t>
            </w:r>
          </w:p>
          <w:p w14:paraId="6E722D28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STACJONARNE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59AF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Profil kształcenia:</w:t>
            </w:r>
          </w:p>
          <w:p w14:paraId="58EC55AE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PRAKTYCZNY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DB616E" w14:textId="33AFE83F" w:rsidR="00D76505" w:rsidRPr="00F84E0E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Poziom studiów:</w:t>
            </w:r>
            <w:r w:rsidR="00F8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STUDIA </w:t>
            </w:r>
            <w:r w:rsidR="000C7123"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PIERWSZEGO</w:t>
            </w: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STOPNIA</w:t>
            </w:r>
          </w:p>
        </w:tc>
      </w:tr>
      <w:tr w:rsidR="00D76505" w:rsidRPr="0079591A" w14:paraId="27A591D1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88C0F0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6A49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Rok / semestr: </w:t>
            </w:r>
          </w:p>
          <w:p w14:paraId="66206E13" w14:textId="77777777" w:rsidR="00D76505" w:rsidRPr="0079591A" w:rsidRDefault="0082426E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I/1</w:t>
            </w:r>
          </w:p>
        </w:tc>
        <w:tc>
          <w:tcPr>
            <w:tcW w:w="3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BCE7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Status przedmiotu /modułu:</w:t>
            </w:r>
          </w:p>
          <w:p w14:paraId="79FA8FE7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OBOWIĄZKOWY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6F94A5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Język przedmiotu / modułu:</w:t>
            </w:r>
          </w:p>
          <w:p w14:paraId="7FA63E00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POLSKI</w:t>
            </w:r>
          </w:p>
        </w:tc>
      </w:tr>
      <w:tr w:rsidR="00D76505" w:rsidRPr="0079591A" w14:paraId="2331CF7A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D7D6AB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2C80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EDDD3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Forma zajęć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D1C0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wykład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9461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ćwiczenia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4114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6F37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projekt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4761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seminarium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372923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inne </w:t>
            </w:r>
            <w:r w:rsidRPr="0079591A">
              <w:rPr>
                <w:rFonts w:ascii="Times New Roman" w:hAnsi="Times New Roman" w:cs="Times New Roman"/>
                <w:sz w:val="24"/>
                <w:szCs w:val="24"/>
              </w:rPr>
              <w:br/>
              <w:t>(wpisać jakie)</w:t>
            </w:r>
          </w:p>
        </w:tc>
      </w:tr>
      <w:tr w:rsidR="00D76505" w:rsidRPr="0079591A" w14:paraId="14A81A82" w14:textId="77777777" w:rsidTr="00840629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F131CB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810149B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Wymiar zajęć (godz.)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F372AC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30DB2" w14:textId="77777777" w:rsidR="00D76505" w:rsidRPr="0079591A" w:rsidRDefault="0082426E" w:rsidP="00BE24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B13E02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A48C1F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A06058" w14:textId="77777777" w:rsidR="00D76505" w:rsidRPr="0079591A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9CFD24" w14:textId="77777777" w:rsidR="00D76505" w:rsidRPr="0079591A" w:rsidRDefault="00D76505" w:rsidP="008242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76D58F4" w14:textId="77777777" w:rsidR="00D76505" w:rsidRPr="0079591A" w:rsidRDefault="00D76505" w:rsidP="00D7650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90"/>
        <w:gridCol w:w="7105"/>
      </w:tblGrid>
      <w:tr w:rsidR="00D76505" w:rsidRPr="0079591A" w14:paraId="2795952F" w14:textId="77777777" w:rsidTr="00840629"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86E5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Koordynator przedmiotu / modułu*</w:t>
            </w:r>
          </w:p>
        </w:tc>
        <w:tc>
          <w:tcPr>
            <w:tcW w:w="7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5DB93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dr hab. Mariusz Kraska, prof. uczelni</w:t>
            </w:r>
          </w:p>
        </w:tc>
      </w:tr>
      <w:tr w:rsidR="00D76505" w:rsidRPr="0079591A" w14:paraId="4BFCA43B" w14:textId="77777777" w:rsidTr="0084062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5FA7" w14:textId="2A852ECB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Prowadzący zajęcia*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950C7" w14:textId="77777777" w:rsidR="00D76505" w:rsidRPr="0079591A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dr hab. Mariusz Kraska, prof. uczelni,  dr hab. Feliks Tomaszewski, prof. uczelni</w:t>
            </w:r>
          </w:p>
        </w:tc>
      </w:tr>
      <w:tr w:rsidR="00D76505" w:rsidRPr="00D76505" w14:paraId="0E319FBA" w14:textId="77777777" w:rsidTr="0084062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3F47" w14:textId="77777777" w:rsidR="00D76505" w:rsidRPr="00D76505" w:rsidRDefault="00D76505" w:rsidP="00D76505">
            <w:r w:rsidRPr="00D76505">
              <w:t>Cel  kształcenia przedmiotu / modułu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C96A73" w14:textId="77777777" w:rsidR="00BE246F" w:rsidRDefault="00BE246F" w:rsidP="00BE24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Celem zajęć jest:</w:t>
            </w:r>
          </w:p>
          <w:p w14:paraId="51058795" w14:textId="77777777" w:rsidR="00BE246F" w:rsidRDefault="00BE246F" w:rsidP="00BE24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Zapoznanie studentów 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wybranymi aspektami poetyki, 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tym w szczególności problemami komunikacji, stylistyki, morfologii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kompozycji i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genologii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14:paraId="5C2F35BF" w14:textId="77777777" w:rsidR="00BE246F" w:rsidRPr="00D1571C" w:rsidRDefault="00BE246F" w:rsidP="00BE24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Wykształcenie umiejętności rozpoznawania funkcji i konsekwencji wynikających z użycia i występowania określonych elementów struktury tekstu.</w:t>
            </w:r>
          </w:p>
          <w:p w14:paraId="672B964B" w14:textId="5260F33B" w:rsidR="00D76505" w:rsidRPr="000B220C" w:rsidRDefault="00BE246F" w:rsidP="000B220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Wykształcenie umiejętności praktycznego wykorzystania narzędzi </w:t>
            </w:r>
            <w:proofErr w:type="spellStart"/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poetologicznego</w:t>
            </w:r>
            <w:proofErr w:type="spellEnd"/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opisu 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tworzenia i 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interpretacji tekstów literackich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nieliterackich, w szczególności różnego typu form medialno- dziennikarskich (właściwych dla tradycyjnych, jak i nowych mediów)</w:t>
            </w:r>
            <w:r w:rsidRPr="00D157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76505" w:rsidRPr="00D76505" w14:paraId="1714D1D3" w14:textId="77777777" w:rsidTr="00840629">
        <w:tc>
          <w:tcPr>
            <w:tcW w:w="29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0C96C4D" w14:textId="77777777" w:rsidR="00D76505" w:rsidRPr="00D76505" w:rsidRDefault="00D76505" w:rsidP="00D76505">
            <w:r w:rsidRPr="00D76505">
              <w:t>Wymagania wstępne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4C959F" w14:textId="77777777" w:rsidR="00D76505" w:rsidRPr="00D76505" w:rsidRDefault="00C419B5" w:rsidP="00D76505">
            <w:r>
              <w:t>Brak</w:t>
            </w:r>
          </w:p>
        </w:tc>
      </w:tr>
    </w:tbl>
    <w:p w14:paraId="19BD0D54" w14:textId="02193D94" w:rsidR="00D76505" w:rsidRPr="000A2921" w:rsidRDefault="00D76505" w:rsidP="00D76505">
      <w:pPr>
        <w:rPr>
          <w:rFonts w:ascii="Times New Roman" w:hAnsi="Times New Roman" w:cs="Times New Roman"/>
          <w:i/>
          <w:iCs/>
        </w:rPr>
      </w:pPr>
      <w:bookmarkStart w:id="0" w:name="_Hlk142247790"/>
      <w:r w:rsidRPr="000A2921">
        <w:rPr>
          <w:rFonts w:ascii="Times New Roman" w:hAnsi="Times New Roman" w:cs="Times New Roman"/>
          <w:i/>
          <w:iCs/>
        </w:rPr>
        <w:t>* Zmiany koordynatora przedmiotu oraz prowadzącego zajęcia dokonuje Dyrektor Instytut</w:t>
      </w:r>
      <w:r w:rsidR="004E47DE" w:rsidRPr="000A2921">
        <w:rPr>
          <w:rFonts w:ascii="Times New Roman" w:hAnsi="Times New Roman" w:cs="Times New Roman"/>
          <w:i/>
          <w:iCs/>
        </w:rPr>
        <w:t>u</w:t>
      </w:r>
      <w:r w:rsidRPr="000A2921">
        <w:rPr>
          <w:rFonts w:ascii="Times New Roman" w:hAnsi="Times New Roman" w:cs="Times New Roman"/>
          <w:i/>
          <w:iCs/>
        </w:rPr>
        <w:t xml:space="preserve"> po akceptacji Prorektora ds. Kształcenia. Nowy koordynator przedmiotu oraz prowadzący przedmiot potwierdza zapoznanie się z treściami zawartymi w karcie przedmiotu.</w:t>
      </w:r>
    </w:p>
    <w:bookmarkEnd w:id="0"/>
    <w:p w14:paraId="6B85D701" w14:textId="77777777" w:rsidR="000B220C" w:rsidRDefault="000B220C" w:rsidP="00D76505">
      <w:pPr>
        <w:rPr>
          <w:i/>
          <w:iCs/>
        </w:rPr>
      </w:pPr>
    </w:p>
    <w:p w14:paraId="0583DED7" w14:textId="77777777" w:rsidR="000B220C" w:rsidRDefault="000B220C" w:rsidP="00D76505">
      <w:pPr>
        <w:rPr>
          <w:i/>
          <w:iCs/>
        </w:rPr>
      </w:pPr>
    </w:p>
    <w:p w14:paraId="7735EDC1" w14:textId="77777777" w:rsidR="000B220C" w:rsidRPr="000B220C" w:rsidRDefault="000B220C" w:rsidP="00D76505">
      <w:pPr>
        <w:rPr>
          <w:i/>
          <w:iCs/>
        </w:rPr>
      </w:pPr>
    </w:p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2"/>
        <w:gridCol w:w="7376"/>
        <w:gridCol w:w="1617"/>
      </w:tblGrid>
      <w:tr w:rsidR="00D76505" w:rsidRPr="00D76505" w14:paraId="33346E6C" w14:textId="77777777" w:rsidTr="00840629">
        <w:trPr>
          <w:cantSplit/>
        </w:trPr>
        <w:tc>
          <w:tcPr>
            <w:tcW w:w="1009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04B51D5F" w14:textId="77777777" w:rsidR="00D76505" w:rsidRPr="00EF72D1" w:rsidRDefault="00D76505" w:rsidP="000B220C">
            <w:pPr>
              <w:jc w:val="center"/>
              <w:rPr>
                <w:rFonts w:ascii="Times New Roman" w:hAnsi="Times New Roman" w:cs="Times New Roman"/>
              </w:rPr>
            </w:pPr>
            <w:r w:rsidRPr="00EF72D1">
              <w:rPr>
                <w:rFonts w:ascii="Times New Roman" w:hAnsi="Times New Roman" w:cs="Times New Roman"/>
                <w:b/>
              </w:rPr>
              <w:lastRenderedPageBreak/>
              <w:t>EFEKTY UCZENIA SIĘ</w:t>
            </w:r>
          </w:p>
        </w:tc>
      </w:tr>
      <w:tr w:rsidR="00D76505" w:rsidRPr="00D76505" w14:paraId="666CE96B" w14:textId="77777777" w:rsidTr="00840629">
        <w:trPr>
          <w:cantSplit/>
        </w:trPr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7D05D0" w14:textId="77777777" w:rsidR="00D76505" w:rsidRPr="00EF72D1" w:rsidRDefault="00D76505" w:rsidP="00D76505">
            <w:pPr>
              <w:rPr>
                <w:rFonts w:ascii="Times New Roman" w:hAnsi="Times New Roman" w:cs="Times New Roman"/>
              </w:rPr>
            </w:pPr>
            <w:r w:rsidRPr="00EF72D1">
              <w:rPr>
                <w:rFonts w:ascii="Times New Roman" w:hAnsi="Times New Roman" w:cs="Times New Roman"/>
              </w:rPr>
              <w:t xml:space="preserve">Nr efektu uczenia się/ grupy efektów </w:t>
            </w:r>
          </w:p>
        </w:tc>
        <w:tc>
          <w:tcPr>
            <w:tcW w:w="737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5501EF" w14:textId="77777777" w:rsidR="00D76505" w:rsidRPr="00EF72D1" w:rsidRDefault="00D76505" w:rsidP="000B2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Opis efektu uczenia się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624139" w14:textId="5057A938" w:rsidR="00D76505" w:rsidRPr="00EF72D1" w:rsidRDefault="00D76505" w:rsidP="00D76505">
            <w:pPr>
              <w:rPr>
                <w:rFonts w:ascii="Times New Roman" w:hAnsi="Times New Roman" w:cs="Times New Roman"/>
              </w:rPr>
            </w:pPr>
            <w:r w:rsidRPr="00EF72D1">
              <w:rPr>
                <w:rFonts w:ascii="Times New Roman" w:hAnsi="Times New Roman" w:cs="Times New Roman"/>
              </w:rPr>
              <w:t>Kod kierunkowego efektu uczenia się</w:t>
            </w:r>
          </w:p>
        </w:tc>
      </w:tr>
      <w:tr w:rsidR="00D76505" w:rsidRPr="00D76505" w14:paraId="73201579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75A2" w14:textId="77777777" w:rsidR="00D76505" w:rsidRPr="0079591A" w:rsidRDefault="00873832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A88D62" w14:textId="77777777" w:rsidR="00D76505" w:rsidRPr="00D76505" w:rsidRDefault="00873832" w:rsidP="00873832">
            <w:pPr>
              <w:jc w:val="both"/>
            </w:pPr>
            <w:r w:rsidRPr="008738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terminologię z zakresu poetyki oraz zagadnienia dotyczące tekstologii, wersologii, stylistyki i genologii.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4D805" w14:textId="77777777" w:rsidR="00D76505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K1P_W01</w:t>
            </w:r>
          </w:p>
        </w:tc>
      </w:tr>
      <w:tr w:rsidR="00D76505" w:rsidRPr="00D76505" w14:paraId="16DF51F8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C51C" w14:textId="77777777" w:rsidR="00D76505" w:rsidRPr="0079591A" w:rsidRDefault="00873832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A8A47" w14:textId="77777777" w:rsidR="00D76505" w:rsidRPr="00D76505" w:rsidRDefault="00873832" w:rsidP="00873832">
            <w:pPr>
              <w:jc w:val="both"/>
            </w:pPr>
            <w:r w:rsidRPr="008738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 i doskonali zasady identyfikacji i dostosowywania tekstów do potrzeb komunikacyjnych (w dyskursie naukowym, kulturze i literaturze, mediach).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7AE18" w14:textId="77777777" w:rsidR="003755E7" w:rsidRPr="003755E7" w:rsidRDefault="003755E7" w:rsidP="003755E7">
            <w:pPr>
              <w:autoSpaceDE w:val="0"/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K1P_W02</w:t>
            </w:r>
          </w:p>
          <w:p w14:paraId="0DEEA291" w14:textId="77777777" w:rsidR="00D76505" w:rsidRPr="00D76505" w:rsidRDefault="003755E7" w:rsidP="003755E7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K1P_W10</w:t>
            </w:r>
          </w:p>
        </w:tc>
      </w:tr>
      <w:tr w:rsidR="00D76505" w:rsidRPr="00D76505" w14:paraId="2D1A2636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A1DC" w14:textId="3E278B26" w:rsidR="00D76505" w:rsidRPr="0079591A" w:rsidRDefault="00873832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</w:t>
            </w:r>
            <w:r w:rsidR="00860D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221849" w14:textId="001C3A4E" w:rsidR="00D76505" w:rsidRPr="00E45198" w:rsidRDefault="00E45198" w:rsidP="008738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98">
              <w:rPr>
                <w:rFonts w:ascii="Times New Roman" w:hAnsi="Times New Roman" w:cs="Times New Roman"/>
                <w:sz w:val="24"/>
                <w:szCs w:val="24"/>
              </w:rPr>
              <w:t xml:space="preserve">Operuje </w:t>
            </w:r>
            <w:r w:rsidR="00EC236B">
              <w:rPr>
                <w:rFonts w:ascii="Times New Roman" w:hAnsi="Times New Roman" w:cs="Times New Roman"/>
                <w:sz w:val="24"/>
                <w:szCs w:val="24"/>
              </w:rPr>
              <w:t xml:space="preserve">rozszerzoną </w:t>
            </w:r>
            <w:r w:rsidRPr="00E45198">
              <w:rPr>
                <w:rFonts w:ascii="Times New Roman" w:hAnsi="Times New Roman" w:cs="Times New Roman"/>
                <w:sz w:val="24"/>
                <w:szCs w:val="24"/>
              </w:rPr>
              <w:t xml:space="preserve">wiedzą z zakresu analizy i interpretacji dowolnego tekstu w aspekcie uruchamianych przez niego nawiązań i odwołań o charakterze </w:t>
            </w:r>
            <w:proofErr w:type="spellStart"/>
            <w:r w:rsidRPr="00E45198">
              <w:rPr>
                <w:rFonts w:ascii="Times New Roman" w:hAnsi="Times New Roman" w:cs="Times New Roman"/>
                <w:sz w:val="24"/>
                <w:szCs w:val="24"/>
              </w:rPr>
              <w:t>intertekstualno</w:t>
            </w:r>
            <w:proofErr w:type="spellEnd"/>
            <w:r w:rsidRPr="00E45198">
              <w:rPr>
                <w:rFonts w:ascii="Times New Roman" w:hAnsi="Times New Roman" w:cs="Times New Roman"/>
                <w:sz w:val="24"/>
                <w:szCs w:val="24"/>
              </w:rPr>
              <w:t>-kulturowym.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0A9E88" w14:textId="77777777" w:rsidR="003755E7" w:rsidRPr="003755E7" w:rsidRDefault="003755E7" w:rsidP="003755E7">
            <w:pPr>
              <w:autoSpaceDE w:val="0"/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K1P_W02</w:t>
            </w:r>
          </w:p>
          <w:p w14:paraId="7B70AFEE" w14:textId="77777777" w:rsidR="00D76505" w:rsidRPr="00D76505" w:rsidRDefault="003755E7" w:rsidP="003755E7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K1P_W07</w:t>
            </w:r>
          </w:p>
        </w:tc>
      </w:tr>
      <w:tr w:rsidR="00D76505" w:rsidRPr="00D76505" w14:paraId="2602114B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DF21" w14:textId="622CD045" w:rsidR="00D76505" w:rsidRPr="0079591A" w:rsidRDefault="00873832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</w:t>
            </w:r>
            <w:r w:rsidR="00860D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ADC3E3" w14:textId="77777777" w:rsidR="00D76505" w:rsidRPr="00D76505" w:rsidRDefault="00873832" w:rsidP="00873832">
            <w:pPr>
              <w:jc w:val="both"/>
            </w:pPr>
            <w:r w:rsidRPr="008738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Poprawnie stosuje terminologię z zakresu poetyki w wypowiedziach ustnych i pisemnych.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40BF92" w14:textId="77777777" w:rsidR="00D76505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K1P_U01</w:t>
            </w:r>
          </w:p>
        </w:tc>
      </w:tr>
      <w:tr w:rsidR="00D76505" w:rsidRPr="00D76505" w14:paraId="6D26E465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2823" w14:textId="42F3627B" w:rsidR="00D76505" w:rsidRPr="0079591A" w:rsidRDefault="00E45198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</w:t>
            </w:r>
            <w:r w:rsidR="00860D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6A1E8" w14:textId="77777777" w:rsidR="00D76505" w:rsidRPr="00D76505" w:rsidRDefault="00E45198" w:rsidP="00873832">
            <w:pPr>
              <w:jc w:val="both"/>
            </w:pPr>
            <w:r w:rsidRPr="00E451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Argumentuje swoje tezy oraz interpretuje różnego typu teksty z wykorzystaniem poglądów innych autorów.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EDF6EE" w14:textId="77777777" w:rsidR="00D76505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K1P_U05</w:t>
            </w:r>
          </w:p>
        </w:tc>
      </w:tr>
      <w:tr w:rsidR="00D76505" w:rsidRPr="00D76505" w14:paraId="20646CAD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F207" w14:textId="79F8F0D4" w:rsidR="00D76505" w:rsidRPr="0079591A" w:rsidRDefault="00E45198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</w:t>
            </w:r>
            <w:r w:rsidR="00860D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95A96C" w14:textId="77777777" w:rsidR="00D76505" w:rsidRPr="00D76505" w:rsidRDefault="00E45198" w:rsidP="00873832">
            <w:pPr>
              <w:jc w:val="both"/>
            </w:pPr>
            <w:r w:rsidRPr="00E451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Samodzielnie wyszukuje, analizuje, ocenia, selekcjonuje i użytkuje informacje z  zakresu poetyki i jej kontekstów (korzystając z różnych źródeł i sposobów) oraz potrafi je spożytkować w ramach działań profesjonalnych.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15486" w14:textId="77777777" w:rsidR="00D76505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K1P_U11</w:t>
            </w:r>
          </w:p>
        </w:tc>
      </w:tr>
      <w:tr w:rsidR="00D76505" w:rsidRPr="00D76505" w14:paraId="0287B181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F413" w14:textId="3DCAF0A0" w:rsidR="00D76505" w:rsidRPr="0079591A" w:rsidRDefault="00E45198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0</w:t>
            </w:r>
            <w:r w:rsidR="00860D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0564D4" w14:textId="5BE1CE5E" w:rsidR="00D76505" w:rsidRPr="00D76505" w:rsidRDefault="00E45198" w:rsidP="00873832">
            <w:pPr>
              <w:jc w:val="both"/>
            </w:pPr>
            <w:r w:rsidRPr="00E451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Identyfikuje różne rodzaje tekstów (literacki</w:t>
            </w:r>
            <w:r w:rsidR="0079591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E451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informacyjne, publicystyczne, reklamowe, internetowe) oraz analizuje i krytycznie wartościuje za pomocą narzędzi poetyki, uwzględniając formalne ukształtowanie wypowiedzi i ich miejsce w procesie historyczno-kulturowym.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9F063" w14:textId="77777777" w:rsidR="00D76505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K1P_U03</w:t>
            </w:r>
          </w:p>
        </w:tc>
      </w:tr>
      <w:tr w:rsidR="00E45198" w:rsidRPr="00D76505" w14:paraId="10387637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436F" w14:textId="319D028A" w:rsidR="00E45198" w:rsidRPr="0079591A" w:rsidRDefault="00860D5E" w:rsidP="00D76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4BB30" w14:textId="77777777" w:rsidR="00E45198" w:rsidRPr="00E45198" w:rsidRDefault="00E45198" w:rsidP="008738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451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Konstruuje, redaguje i prezentuje  wystąpienia w języku polskim o różnej formie, celu, objętości i stylu z zachowaniem dbałości o kompozycję i poprawność językową.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3E0451" w14:textId="77777777" w:rsidR="00E45198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K1P_U07</w:t>
            </w:r>
          </w:p>
        </w:tc>
      </w:tr>
      <w:tr w:rsidR="00E45198" w:rsidRPr="00D76505" w14:paraId="1717EAEB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0C49" w14:textId="6EEDF49C" w:rsidR="00E45198" w:rsidRPr="0079591A" w:rsidRDefault="00860D5E" w:rsidP="00D76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41E44" w14:textId="77777777" w:rsidR="00E45198" w:rsidRPr="00D76505" w:rsidRDefault="003755E7" w:rsidP="00873832">
            <w:pPr>
              <w:jc w:val="both"/>
            </w:pPr>
            <w:r w:rsidRPr="003755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Identyfikuje i definiuje dla celów profesjonalnych określone priorytety, niezbędne w realizacji danego zadania.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C9F710" w14:textId="77777777" w:rsidR="00E45198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K1P_K02</w:t>
            </w:r>
          </w:p>
        </w:tc>
      </w:tr>
      <w:tr w:rsidR="00E45198" w:rsidRPr="00D76505" w14:paraId="013076B4" w14:textId="77777777" w:rsidTr="00840629">
        <w:trPr>
          <w:cantSplit/>
        </w:trPr>
        <w:tc>
          <w:tcPr>
            <w:tcW w:w="1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0580" w14:textId="2BD242D6" w:rsidR="00E45198" w:rsidRPr="0079591A" w:rsidRDefault="003755E7" w:rsidP="00D76505">
            <w:pPr>
              <w:rPr>
                <w:rFonts w:ascii="Times New Roman" w:hAnsi="Times New Roman" w:cs="Times New Roman"/>
              </w:rPr>
            </w:pPr>
            <w:r w:rsidRPr="0079591A">
              <w:rPr>
                <w:rFonts w:ascii="Times New Roman" w:hAnsi="Times New Roman" w:cs="Times New Roman"/>
              </w:rPr>
              <w:t>1</w:t>
            </w:r>
            <w:r w:rsidR="00860D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BC7F4" w14:textId="77777777" w:rsidR="00E45198" w:rsidRPr="00D76505" w:rsidRDefault="003755E7" w:rsidP="00873832">
            <w:pPr>
              <w:jc w:val="both"/>
            </w:pPr>
            <w:r w:rsidRPr="003755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z dystansem i odpowiedzialnością weryfikować swoje stanowisko, dzięki zrozumieniu złożoności problematyki z zakresu poetyki i pragmatyki tekstu.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2CE48" w14:textId="77777777" w:rsidR="00E45198" w:rsidRPr="00D76505" w:rsidRDefault="003755E7" w:rsidP="00D76505">
            <w:r w:rsidRPr="003755E7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K1P_K01</w:t>
            </w:r>
          </w:p>
        </w:tc>
      </w:tr>
      <w:tr w:rsidR="00D76505" w:rsidRPr="00D76505" w14:paraId="13340A61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31A7F378" w14:textId="77777777" w:rsidR="00D76505" w:rsidRPr="00D76505" w:rsidRDefault="00D76505" w:rsidP="000B220C">
            <w:pPr>
              <w:jc w:val="center"/>
            </w:pPr>
            <w:r w:rsidRPr="00D76505">
              <w:rPr>
                <w:b/>
              </w:rPr>
              <w:t>TREŚCI PROGRAMOWE</w:t>
            </w:r>
          </w:p>
        </w:tc>
      </w:tr>
      <w:tr w:rsidR="00D76505" w:rsidRPr="00D76505" w14:paraId="74442360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E7EDF2A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t>Wykład</w:t>
            </w:r>
          </w:p>
        </w:tc>
      </w:tr>
      <w:tr w:rsidR="00D76505" w:rsidRPr="00D76505" w14:paraId="35456E78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50E00E6" w14:textId="77777777" w:rsidR="00D76505" w:rsidRPr="00D76505" w:rsidRDefault="00D76505" w:rsidP="00D76505"/>
        </w:tc>
      </w:tr>
      <w:tr w:rsidR="00D76505" w:rsidRPr="00D76505" w14:paraId="2C6F63A0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3ABAF43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t>Ćwiczenia</w:t>
            </w:r>
          </w:p>
        </w:tc>
      </w:tr>
      <w:tr w:rsidR="00D76505" w:rsidRPr="00D76505" w14:paraId="0A9D8B2A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4DB323" w14:textId="77777777" w:rsidR="00694714" w:rsidRPr="0079591A" w:rsidRDefault="00694714" w:rsidP="00C41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Zagadnienia omawiane podczas zajęć:</w:t>
            </w:r>
          </w:p>
          <w:p w14:paraId="67DE2087" w14:textId="77777777" w:rsidR="00AB3AAC" w:rsidRPr="0079591A" w:rsidRDefault="00694714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Wybrane elementy taksonomii literackiej. Pojęcie rodzaju literackiego. Gatunek i odmiany gatunkowe. Gatunki literackie a </w:t>
            </w:r>
            <w:r w:rsidR="00AB3AAC" w:rsidRPr="0079591A">
              <w:rPr>
                <w:rFonts w:ascii="Times New Roman" w:hAnsi="Times New Roman" w:cs="Times New Roman"/>
                <w:sz w:val="24"/>
                <w:szCs w:val="24"/>
              </w:rPr>
              <w:t>inne gatunki</w:t>
            </w: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 wypowiedzi.</w:t>
            </w:r>
          </w:p>
          <w:p w14:paraId="4F92BA93" w14:textId="77777777" w:rsidR="00694714" w:rsidRPr="0079591A" w:rsidRDefault="00694714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Problemy komunikacji literackiej</w:t>
            </w:r>
            <w:r w:rsidR="00AB3AAC" w:rsidRPr="0079591A">
              <w:rPr>
                <w:rFonts w:ascii="Times New Roman" w:hAnsi="Times New Roman" w:cs="Times New Roman"/>
                <w:sz w:val="24"/>
                <w:szCs w:val="24"/>
              </w:rPr>
              <w:t>. Autor zewnętrzny i wewnętrzny; Czytelnik modelowy.</w:t>
            </w:r>
          </w:p>
          <w:p w14:paraId="4B0C89F2" w14:textId="77777777" w:rsidR="00AB3AAC" w:rsidRPr="0079591A" w:rsidRDefault="00AB3AAC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Pojęcie kompozycji i jej rodzaje.</w:t>
            </w:r>
          </w:p>
          <w:p w14:paraId="3B14DC03" w14:textId="77777777" w:rsidR="00AB3AAC" w:rsidRPr="0079591A" w:rsidRDefault="00AB3AAC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Wybrane aspekty </w:t>
            </w:r>
            <w:r w:rsidR="00591AD2" w:rsidRPr="0079591A">
              <w:rPr>
                <w:rFonts w:ascii="Times New Roman" w:hAnsi="Times New Roman" w:cs="Times New Roman"/>
                <w:sz w:val="24"/>
                <w:szCs w:val="24"/>
              </w:rPr>
              <w:t>stylistyki</w:t>
            </w: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. Tropy (metafora, porównanie, epitet, hiperbola itd.). Figury słów i figury myśli.</w:t>
            </w:r>
          </w:p>
          <w:p w14:paraId="2A49236D" w14:textId="77777777" w:rsidR="00591AD2" w:rsidRPr="0079591A" w:rsidRDefault="00591AD2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Pojęcie toposu, jego rodzaje i funkcje.</w:t>
            </w:r>
          </w:p>
          <w:p w14:paraId="52E0D940" w14:textId="77777777" w:rsidR="00591AD2" w:rsidRPr="0079591A" w:rsidRDefault="00591AD2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Wybrane elementy wersologii: prozodyjne formy tekstu (wiersz, proza, skandowanie); podstawowe systemy wersyfikacyjne; rymy i ich rodzaje; brzmieniowe środki wyrazu.</w:t>
            </w:r>
          </w:p>
          <w:p w14:paraId="16FB3F20" w14:textId="77777777" w:rsidR="00AB3AAC" w:rsidRPr="0079591A" w:rsidRDefault="00AB3AAC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Pojęcie narracji i jej rodzaje.</w:t>
            </w:r>
          </w:p>
          <w:p w14:paraId="3FB15E0E" w14:textId="77777777" w:rsidR="00AB3AAC" w:rsidRPr="0079591A" w:rsidRDefault="00AB3AAC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Fabuła i jej typy.</w:t>
            </w:r>
          </w:p>
          <w:p w14:paraId="1272181B" w14:textId="77777777" w:rsidR="00694714" w:rsidRPr="0079591A" w:rsidRDefault="00591AD2" w:rsidP="00AB3A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Czas i przestrzeń jako figury tekstów narracyjnych.</w:t>
            </w:r>
          </w:p>
          <w:p w14:paraId="3E136F31" w14:textId="77777777" w:rsidR="00E45198" w:rsidRPr="00D76505" w:rsidRDefault="00E45198" w:rsidP="00AB3AAC">
            <w:pPr>
              <w:spacing w:after="0"/>
              <w:jc w:val="both"/>
            </w:pPr>
            <w:r w:rsidRPr="0079591A">
              <w:rPr>
                <w:rFonts w:ascii="Times New Roman" w:hAnsi="Times New Roman" w:cs="Times New Roman"/>
                <w:sz w:val="24"/>
                <w:szCs w:val="24"/>
              </w:rPr>
              <w:t xml:space="preserve">Dzieło literackie i jego związki z innymi dziedzinami sztuki i mediami. Pojęcie </w:t>
            </w:r>
            <w:proofErr w:type="spellStart"/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intertekstualności</w:t>
            </w:r>
            <w:proofErr w:type="spellEnd"/>
            <w:r w:rsidRPr="0079591A">
              <w:rPr>
                <w:rFonts w:ascii="Times New Roman" w:hAnsi="Times New Roman" w:cs="Times New Roman"/>
                <w:sz w:val="24"/>
                <w:szCs w:val="24"/>
              </w:rPr>
              <w:t>. Stylizacja i jej rodzaje.</w:t>
            </w:r>
          </w:p>
        </w:tc>
      </w:tr>
      <w:tr w:rsidR="00D76505" w:rsidRPr="00D76505" w14:paraId="1AB8C221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58F06DFF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lastRenderedPageBreak/>
              <w:t>Laboratorium</w:t>
            </w:r>
          </w:p>
        </w:tc>
      </w:tr>
      <w:tr w:rsidR="00D76505" w:rsidRPr="00D76505" w14:paraId="3274C5B1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CFC3472" w14:textId="77777777" w:rsidR="00D76505" w:rsidRPr="00D76505" w:rsidRDefault="00D76505" w:rsidP="00D76505"/>
        </w:tc>
      </w:tr>
      <w:tr w:rsidR="00D76505" w:rsidRPr="00D76505" w14:paraId="1E3B89B4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44D0EDB1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t>Projekt</w:t>
            </w:r>
          </w:p>
        </w:tc>
      </w:tr>
      <w:tr w:rsidR="00D76505" w:rsidRPr="00D76505" w14:paraId="439BA7FA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D1E6F2B" w14:textId="77777777" w:rsidR="00D76505" w:rsidRPr="00D76505" w:rsidRDefault="00D76505" w:rsidP="00D76505"/>
        </w:tc>
      </w:tr>
      <w:tr w:rsidR="00D76505" w:rsidRPr="00D76505" w14:paraId="0BFF5D62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4587F644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t>Seminarium</w:t>
            </w:r>
          </w:p>
        </w:tc>
      </w:tr>
      <w:tr w:rsidR="00D76505" w:rsidRPr="00D76505" w14:paraId="59459F4D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EAE2170" w14:textId="77777777" w:rsidR="00D76505" w:rsidRPr="00D76505" w:rsidRDefault="00D76505" w:rsidP="00D76505">
            <w:pPr>
              <w:rPr>
                <w:b/>
              </w:rPr>
            </w:pPr>
          </w:p>
        </w:tc>
      </w:tr>
      <w:tr w:rsidR="00D76505" w:rsidRPr="00D76505" w14:paraId="322B3B33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hideMark/>
          </w:tcPr>
          <w:p w14:paraId="5EFD301A" w14:textId="77777777" w:rsidR="00D76505" w:rsidRPr="00D76505" w:rsidRDefault="00D76505" w:rsidP="00D76505">
            <w:pPr>
              <w:rPr>
                <w:b/>
              </w:rPr>
            </w:pPr>
            <w:r w:rsidRPr="00D76505">
              <w:rPr>
                <w:b/>
              </w:rPr>
              <w:t xml:space="preserve">Inne </w:t>
            </w:r>
          </w:p>
        </w:tc>
      </w:tr>
      <w:tr w:rsidR="00D76505" w:rsidRPr="00D76505" w14:paraId="4DD856CE" w14:textId="77777777" w:rsidTr="00840629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95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AE0A1" w14:textId="77777777" w:rsidR="00D76505" w:rsidRPr="00D76505" w:rsidRDefault="00D76505" w:rsidP="00D76505"/>
        </w:tc>
      </w:tr>
    </w:tbl>
    <w:p w14:paraId="7F870043" w14:textId="77777777" w:rsidR="00D76505" w:rsidRPr="00D76505" w:rsidRDefault="00D76505" w:rsidP="00D76505"/>
    <w:tbl>
      <w:tblPr>
        <w:tblW w:w="1009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2"/>
        <w:gridCol w:w="7433"/>
      </w:tblGrid>
      <w:tr w:rsidR="00D76505" w:rsidRPr="00D76505" w14:paraId="5A5206AB" w14:textId="77777777" w:rsidTr="00840629"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0BF6" w14:textId="77777777" w:rsidR="00D76505" w:rsidRPr="001E6441" w:rsidRDefault="00D76505" w:rsidP="00D76505">
            <w:pPr>
              <w:rPr>
                <w:rFonts w:ascii="Times New Roman" w:hAnsi="Times New Roman" w:cs="Times New Roman"/>
              </w:rPr>
            </w:pPr>
            <w:r w:rsidRPr="001E6441">
              <w:rPr>
                <w:rFonts w:ascii="Times New Roman" w:hAnsi="Times New Roman" w:cs="Times New Roman"/>
              </w:rPr>
              <w:t>Literatura podstawowa*</w:t>
            </w:r>
          </w:p>
        </w:tc>
        <w:tc>
          <w:tcPr>
            <w:tcW w:w="7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1E5DD" w14:textId="77777777" w:rsidR="00591AD2" w:rsidRPr="00F84E0E" w:rsidRDefault="00591AD2" w:rsidP="00D76505">
            <w:pPr>
              <w:rPr>
                <w:rFonts w:ascii="Times New Roman" w:hAnsi="Times New Roman" w:cs="Times New Roman"/>
                <w:b/>
              </w:rPr>
            </w:pPr>
            <w:r w:rsidRPr="00F84E0E">
              <w:rPr>
                <w:rFonts w:ascii="Times New Roman" w:hAnsi="Times New Roman" w:cs="Times New Roman"/>
                <w:b/>
              </w:rPr>
              <w:t>Podręczniki:</w:t>
            </w:r>
          </w:p>
          <w:p w14:paraId="574C0EC0" w14:textId="77777777" w:rsidR="00D76505" w:rsidRPr="00F84E0E" w:rsidRDefault="00591AD2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M. Głowiński, A.  </w:t>
            </w:r>
            <w:proofErr w:type="spellStart"/>
            <w:r w:rsidRPr="00F84E0E">
              <w:rPr>
                <w:rFonts w:ascii="Times New Roman" w:hAnsi="Times New Roman" w:cs="Times New Roman"/>
              </w:rPr>
              <w:t>Okopień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-Sławińska, J. Sławiński, </w:t>
            </w:r>
            <w:r w:rsidRPr="00F84E0E">
              <w:rPr>
                <w:rFonts w:ascii="Times New Roman" w:hAnsi="Times New Roman" w:cs="Times New Roman"/>
                <w:i/>
              </w:rPr>
              <w:t>Zarys teorii literatury</w:t>
            </w:r>
            <w:r w:rsidRPr="00F84E0E">
              <w:rPr>
                <w:rFonts w:ascii="Times New Roman" w:hAnsi="Times New Roman" w:cs="Times New Roman"/>
              </w:rPr>
              <w:t>, Warszawa 1972 lub wyd. późn.</w:t>
            </w:r>
          </w:p>
          <w:p w14:paraId="1BDEAFD2" w14:textId="77777777" w:rsidR="00D715AC" w:rsidRPr="00F84E0E" w:rsidRDefault="00D715AC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>R. Handke R., Poetyka dzieła literackiego: instrumenty lektury, warszawa 2008.</w:t>
            </w:r>
          </w:p>
          <w:p w14:paraId="490BDD7C" w14:textId="77777777" w:rsidR="00591AD2" w:rsidRPr="00F84E0E" w:rsidRDefault="00591AD2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D. Korwin-Piotrowska, </w:t>
            </w:r>
            <w:r w:rsidRPr="00F84E0E">
              <w:rPr>
                <w:rFonts w:ascii="Times New Roman" w:hAnsi="Times New Roman" w:cs="Times New Roman"/>
                <w:i/>
              </w:rPr>
              <w:t>Poetyka – przewodnik po świecie tekstów</w:t>
            </w:r>
            <w:r w:rsidRPr="00F84E0E">
              <w:rPr>
                <w:rFonts w:ascii="Times New Roman" w:hAnsi="Times New Roman" w:cs="Times New Roman"/>
              </w:rPr>
              <w:t>, Kraków 2011.</w:t>
            </w:r>
          </w:p>
          <w:p w14:paraId="673CC1D9" w14:textId="77777777" w:rsidR="00D715AC" w:rsidRPr="00F84E0E" w:rsidRDefault="00D715AC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A. Kulawik, </w:t>
            </w:r>
            <w:r w:rsidRPr="00F84E0E">
              <w:rPr>
                <w:rFonts w:ascii="Times New Roman" w:hAnsi="Times New Roman" w:cs="Times New Roman"/>
                <w:i/>
              </w:rPr>
              <w:t>Poetyka. Wstęp do teorii dzieła literackiego</w:t>
            </w:r>
            <w:r w:rsidRPr="00F84E0E">
              <w:rPr>
                <w:rFonts w:ascii="Times New Roman" w:hAnsi="Times New Roman" w:cs="Times New Roman"/>
              </w:rPr>
              <w:t>, Kraków 1994.</w:t>
            </w:r>
          </w:p>
          <w:p w14:paraId="20E59FF0" w14:textId="77777777" w:rsidR="00591AD2" w:rsidRPr="00F84E0E" w:rsidRDefault="00591AD2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E. Miodońska-Brookes, A. Kulawik, M. Tatara, </w:t>
            </w:r>
            <w:r w:rsidRPr="00F84E0E">
              <w:rPr>
                <w:rFonts w:ascii="Times New Roman" w:hAnsi="Times New Roman" w:cs="Times New Roman"/>
                <w:i/>
              </w:rPr>
              <w:t>Zarys poetyki</w:t>
            </w:r>
            <w:r w:rsidRPr="00F84E0E">
              <w:rPr>
                <w:rFonts w:ascii="Times New Roman" w:hAnsi="Times New Roman" w:cs="Times New Roman"/>
              </w:rPr>
              <w:t>, Warszawa 1978 (lub 1980).</w:t>
            </w:r>
          </w:p>
          <w:p w14:paraId="24358891" w14:textId="77777777" w:rsidR="00D715AC" w:rsidRPr="00F84E0E" w:rsidRDefault="00D715AC" w:rsidP="00D715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  <w:i/>
              </w:rPr>
              <w:t>Poetyka</w:t>
            </w:r>
            <w:r w:rsidRPr="00F84E0E">
              <w:rPr>
                <w:rFonts w:ascii="Times New Roman" w:hAnsi="Times New Roman" w:cs="Times New Roman"/>
              </w:rPr>
              <w:t>, red. D. Ulicka, t. 1-2, Warszawa 2000.</w:t>
            </w:r>
          </w:p>
          <w:p w14:paraId="34C4D601" w14:textId="77777777" w:rsidR="00D715AC" w:rsidRPr="00F84E0E" w:rsidRDefault="00D715AC" w:rsidP="00D715A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84E0E">
              <w:rPr>
                <w:rFonts w:ascii="Times New Roman" w:hAnsi="Times New Roman" w:cs="Times New Roman"/>
                <w:b/>
              </w:rPr>
              <w:t>Literatura wykorzystywana podczas zajęć przez prowadzącego:</w:t>
            </w:r>
          </w:p>
          <w:p w14:paraId="74E04207" w14:textId="55F57CEE" w:rsidR="00D76505" w:rsidRPr="00F84E0E" w:rsidRDefault="00D715AC" w:rsidP="00EC236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  <w:i/>
              </w:rPr>
              <w:t>Ćwiczenia z poetyki</w:t>
            </w:r>
            <w:r w:rsidRPr="00F84E0E">
              <w:rPr>
                <w:rFonts w:ascii="Times New Roman" w:hAnsi="Times New Roman" w:cs="Times New Roman"/>
              </w:rPr>
              <w:t xml:space="preserve">, red. A. Gajewska, T.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Mizerkiewicz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Warszawa 2006.  </w:t>
            </w:r>
            <w:r w:rsidRPr="00F84E0E">
              <w:rPr>
                <w:rFonts w:ascii="Times New Roman" w:hAnsi="Times New Roman" w:cs="Times New Roman"/>
                <w:i/>
              </w:rPr>
              <w:t>Kompozycja i genologia. Ćwiczenia z poetyki</w:t>
            </w:r>
            <w:r w:rsidRPr="00F84E0E">
              <w:rPr>
                <w:rFonts w:ascii="Times New Roman" w:hAnsi="Times New Roman" w:cs="Times New Roman"/>
              </w:rPr>
              <w:t>, red. A. Gajewska, Poznań 2009</w:t>
            </w:r>
          </w:p>
        </w:tc>
      </w:tr>
      <w:tr w:rsidR="00D76505" w:rsidRPr="00D76505" w14:paraId="5E79C645" w14:textId="77777777" w:rsidTr="0084062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BF57" w14:textId="77777777" w:rsidR="00D76505" w:rsidRPr="001E6441" w:rsidRDefault="00D76505" w:rsidP="00D76505">
            <w:pPr>
              <w:rPr>
                <w:rFonts w:ascii="Times New Roman" w:hAnsi="Times New Roman" w:cs="Times New Roman"/>
              </w:rPr>
            </w:pPr>
            <w:r w:rsidRPr="001E6441">
              <w:rPr>
                <w:rFonts w:ascii="Times New Roman" w:hAnsi="Times New Roman" w:cs="Times New Roman"/>
              </w:rPr>
              <w:t xml:space="preserve">Literatura uzupełniająca*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7731B1" w14:textId="77777777" w:rsidR="00D76505" w:rsidRPr="00F84E0E" w:rsidRDefault="00D715AC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M. Bal, </w:t>
            </w:r>
            <w:proofErr w:type="spellStart"/>
            <w:r w:rsidRPr="00F84E0E">
              <w:rPr>
                <w:rFonts w:ascii="Times New Roman" w:hAnsi="Times New Roman" w:cs="Times New Roman"/>
                <w:i/>
              </w:rPr>
              <w:t>Narratologia</w:t>
            </w:r>
            <w:proofErr w:type="spellEnd"/>
            <w:r w:rsidRPr="00F84E0E">
              <w:rPr>
                <w:rFonts w:ascii="Times New Roman" w:hAnsi="Times New Roman" w:cs="Times New Roman"/>
                <w:i/>
              </w:rPr>
              <w:t>: wprowadzenie do teorii narracji</w:t>
            </w:r>
            <w:r w:rsidRPr="00F84E0E">
              <w:rPr>
                <w:rFonts w:ascii="Times New Roman" w:hAnsi="Times New Roman" w:cs="Times New Roman"/>
              </w:rPr>
              <w:t>, Kraków 2012.</w:t>
            </w:r>
          </w:p>
          <w:p w14:paraId="0BBA18EA" w14:textId="77777777" w:rsidR="005D1BDE" w:rsidRPr="00F84E0E" w:rsidRDefault="005D1BDE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W. Furman, A. Kaliszewski, K.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Wolny-Zmorzyński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</w:t>
            </w:r>
            <w:r w:rsidRPr="00F84E0E">
              <w:rPr>
                <w:rFonts w:ascii="Times New Roman" w:hAnsi="Times New Roman" w:cs="Times New Roman"/>
                <w:i/>
              </w:rPr>
              <w:t>Gatunki dziennikarskie: specyfika ich tworzenia i redagowania</w:t>
            </w:r>
            <w:r w:rsidRPr="00F84E0E">
              <w:rPr>
                <w:rFonts w:ascii="Times New Roman" w:hAnsi="Times New Roman" w:cs="Times New Roman"/>
              </w:rPr>
              <w:t>, Rzeszów 2000.</w:t>
            </w:r>
          </w:p>
          <w:p w14:paraId="7D5A72AA" w14:textId="77777777" w:rsidR="005D1BDE" w:rsidRPr="00F84E0E" w:rsidRDefault="005D1BDE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>M. Głowiński</w:t>
            </w:r>
            <w:r w:rsidRPr="00F84E0E">
              <w:rPr>
                <w:rFonts w:ascii="Times New Roman" w:hAnsi="Times New Roman" w:cs="Times New Roman"/>
                <w:i/>
              </w:rPr>
              <w:t>, Poetyka wobec tekstów nieliterackich</w:t>
            </w:r>
            <w:r w:rsidRPr="00F84E0E">
              <w:rPr>
                <w:rFonts w:ascii="Times New Roman" w:hAnsi="Times New Roman" w:cs="Times New Roman"/>
              </w:rPr>
              <w:t xml:space="preserve">, [w:] </w:t>
            </w:r>
            <w:proofErr w:type="spellStart"/>
            <w:r w:rsidRPr="00F84E0E">
              <w:rPr>
                <w:rFonts w:ascii="Times New Roman" w:hAnsi="Times New Roman" w:cs="Times New Roman"/>
              </w:rPr>
              <w:t>idem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</w:t>
            </w:r>
            <w:r w:rsidRPr="00F84E0E">
              <w:rPr>
                <w:rFonts w:ascii="Times New Roman" w:hAnsi="Times New Roman" w:cs="Times New Roman"/>
                <w:i/>
              </w:rPr>
              <w:t>Poetyka i okolice</w:t>
            </w:r>
            <w:r w:rsidRPr="00F84E0E">
              <w:rPr>
                <w:rFonts w:ascii="Times New Roman" w:hAnsi="Times New Roman" w:cs="Times New Roman"/>
              </w:rPr>
              <w:t>, Warszawa 1992</w:t>
            </w:r>
          </w:p>
          <w:p w14:paraId="11EDE3AA" w14:textId="77777777" w:rsidR="005D1BDE" w:rsidRPr="00F84E0E" w:rsidRDefault="005D1BDE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  <w:i/>
              </w:rPr>
              <w:t>Internetowe gatunki dziennikarskie</w:t>
            </w:r>
            <w:r w:rsidRPr="00F84E0E">
              <w:rPr>
                <w:rFonts w:ascii="Times New Roman" w:hAnsi="Times New Roman" w:cs="Times New Roman"/>
              </w:rPr>
              <w:t xml:space="preserve">, red. K.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Wolny-Zmorzyński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 i in., Warszawa 2010.</w:t>
            </w:r>
          </w:p>
          <w:p w14:paraId="6E43A6A1" w14:textId="77777777" w:rsidR="00455506" w:rsidRPr="00F84E0E" w:rsidRDefault="00455506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P. von Matt, </w:t>
            </w:r>
            <w:r w:rsidRPr="00F84E0E">
              <w:rPr>
                <w:rFonts w:ascii="Times New Roman" w:hAnsi="Times New Roman" w:cs="Times New Roman"/>
                <w:i/>
              </w:rPr>
              <w:t>Intryga. Teoria i praktyka podstępu w literaturze</w:t>
            </w:r>
            <w:r w:rsidRPr="00F84E0E">
              <w:rPr>
                <w:rFonts w:ascii="Times New Roman" w:hAnsi="Times New Roman" w:cs="Times New Roman"/>
              </w:rPr>
              <w:t>, Warszawa 2009.</w:t>
            </w:r>
          </w:p>
          <w:p w14:paraId="345C5F55" w14:textId="77777777" w:rsidR="00D715AC" w:rsidRPr="00F84E0E" w:rsidRDefault="00D715AC" w:rsidP="0045550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84E0E">
              <w:rPr>
                <w:rFonts w:ascii="Times New Roman" w:hAnsi="Times New Roman" w:cs="Times New Roman"/>
                <w:i/>
              </w:rPr>
              <w:t>Narratologia</w:t>
            </w:r>
            <w:proofErr w:type="spellEnd"/>
            <w:r w:rsidRPr="00F84E0E">
              <w:rPr>
                <w:rFonts w:ascii="Times New Roman" w:hAnsi="Times New Roman" w:cs="Times New Roman"/>
              </w:rPr>
              <w:t>, red. M. Głowiński, Gdańsk 2004.</w:t>
            </w:r>
          </w:p>
          <w:p w14:paraId="56C208A2" w14:textId="77777777" w:rsidR="00455506" w:rsidRPr="00F84E0E" w:rsidRDefault="00455506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  <w:i/>
              </w:rPr>
              <w:t>Poetyka. Zarys encyklopedyczny</w:t>
            </w:r>
            <w:r w:rsidRPr="00F84E0E">
              <w:rPr>
                <w:rFonts w:ascii="Times New Roman" w:hAnsi="Times New Roman" w:cs="Times New Roman"/>
              </w:rPr>
              <w:t xml:space="preserve">, red. nacz. M. R. Mayenowa, L. Pszczołowska, Wrocław 1957 (tomy: </w:t>
            </w:r>
            <w:r w:rsidRPr="00F84E0E">
              <w:rPr>
                <w:rFonts w:ascii="Times New Roman" w:hAnsi="Times New Roman" w:cs="Times New Roman"/>
                <w:i/>
              </w:rPr>
              <w:t>Sylabizm, Sylabotonizm, Tonizm, Strofika, Rytmika, Instrumentacja dźwiękowa</w:t>
            </w:r>
            <w:r w:rsidRPr="00F84E0E">
              <w:rPr>
                <w:rFonts w:ascii="Times New Roman" w:hAnsi="Times New Roman" w:cs="Times New Roman"/>
              </w:rPr>
              <w:t>).</w:t>
            </w:r>
          </w:p>
          <w:p w14:paraId="6CD21700" w14:textId="77777777" w:rsidR="00455506" w:rsidRPr="00F84E0E" w:rsidRDefault="00455506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 W.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Propp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</w:t>
            </w:r>
            <w:r w:rsidRPr="00F84E0E">
              <w:rPr>
                <w:rFonts w:ascii="Times New Roman" w:hAnsi="Times New Roman" w:cs="Times New Roman"/>
                <w:i/>
              </w:rPr>
              <w:t>Morfologia bajki</w:t>
            </w:r>
            <w:r w:rsidRPr="00F84E0E">
              <w:rPr>
                <w:rFonts w:ascii="Times New Roman" w:hAnsi="Times New Roman" w:cs="Times New Roman"/>
              </w:rPr>
              <w:t xml:space="preserve">, przeł. S.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Balbus</w:t>
            </w:r>
            <w:proofErr w:type="spellEnd"/>
            <w:r w:rsidRPr="00F84E0E">
              <w:rPr>
                <w:rFonts w:ascii="Times New Roman" w:hAnsi="Times New Roman" w:cs="Times New Roman"/>
              </w:rPr>
              <w:t>, „Pamiętnik Literacki” 1968, z. 4.</w:t>
            </w:r>
          </w:p>
          <w:p w14:paraId="52C94745" w14:textId="77777777" w:rsidR="00455506" w:rsidRPr="00F84E0E" w:rsidRDefault="00455506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R.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Sendyka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W stronę kulturowej teorii gatunku, [w:] </w:t>
            </w:r>
            <w:r w:rsidRPr="00F84E0E">
              <w:rPr>
                <w:rFonts w:ascii="Times New Roman" w:hAnsi="Times New Roman" w:cs="Times New Roman"/>
                <w:i/>
              </w:rPr>
              <w:t>Kulturowa teoria literatury. Główne pojęcia i problemy</w:t>
            </w:r>
            <w:r w:rsidRPr="00F84E0E">
              <w:rPr>
                <w:rFonts w:ascii="Times New Roman" w:hAnsi="Times New Roman" w:cs="Times New Roman"/>
              </w:rPr>
              <w:t>, red. M. P. Markowski, R. Nycz, Kraków 2006.</w:t>
            </w:r>
          </w:p>
          <w:p w14:paraId="0EC00E0B" w14:textId="77777777" w:rsidR="00455506" w:rsidRPr="00F84E0E" w:rsidRDefault="00455506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 F.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Stanzel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</w:t>
            </w:r>
            <w:r w:rsidRPr="00F84E0E">
              <w:rPr>
                <w:rFonts w:ascii="Times New Roman" w:hAnsi="Times New Roman" w:cs="Times New Roman"/>
                <w:i/>
              </w:rPr>
              <w:t>Typowe formy powieści</w:t>
            </w:r>
            <w:r w:rsidRPr="00F84E0E">
              <w:rPr>
                <w:rFonts w:ascii="Times New Roman" w:hAnsi="Times New Roman" w:cs="Times New Roman"/>
              </w:rPr>
              <w:t xml:space="preserve">, [w:] </w:t>
            </w:r>
            <w:r w:rsidRPr="00F84E0E">
              <w:rPr>
                <w:rFonts w:ascii="Times New Roman" w:hAnsi="Times New Roman" w:cs="Times New Roman"/>
                <w:i/>
              </w:rPr>
              <w:t>Teoria form narracyjnych w niemieckim kręgu językowym</w:t>
            </w:r>
            <w:r w:rsidRPr="00F84E0E">
              <w:rPr>
                <w:rFonts w:ascii="Times New Roman" w:hAnsi="Times New Roman" w:cs="Times New Roman"/>
              </w:rPr>
              <w:t>, red. R. Handke, Kraków 1980.</w:t>
            </w:r>
          </w:p>
          <w:p w14:paraId="78E765A7" w14:textId="77777777" w:rsidR="00D715AC" w:rsidRPr="00F84E0E" w:rsidRDefault="00D715AC" w:rsidP="00455506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lastRenderedPageBreak/>
              <w:t xml:space="preserve">E. </w:t>
            </w:r>
            <w:proofErr w:type="spellStart"/>
            <w:r w:rsidRPr="00F84E0E">
              <w:rPr>
                <w:rFonts w:ascii="Times New Roman" w:hAnsi="Times New Roman" w:cs="Times New Roman"/>
              </w:rPr>
              <w:t>Szczęsna</w:t>
            </w:r>
            <w:proofErr w:type="spellEnd"/>
            <w:r w:rsidRPr="00F84E0E">
              <w:rPr>
                <w:rFonts w:ascii="Times New Roman" w:hAnsi="Times New Roman" w:cs="Times New Roman"/>
              </w:rPr>
              <w:t xml:space="preserve">, </w:t>
            </w:r>
            <w:r w:rsidRPr="00F84E0E">
              <w:rPr>
                <w:rFonts w:ascii="Times New Roman" w:hAnsi="Times New Roman" w:cs="Times New Roman"/>
                <w:i/>
              </w:rPr>
              <w:t>Poetyka reklamy</w:t>
            </w:r>
            <w:r w:rsidRPr="00F84E0E">
              <w:rPr>
                <w:rFonts w:ascii="Times New Roman" w:hAnsi="Times New Roman" w:cs="Times New Roman"/>
              </w:rPr>
              <w:t>, Warszawa 2001.</w:t>
            </w:r>
          </w:p>
          <w:p w14:paraId="3B163847" w14:textId="45C691F3" w:rsidR="005D1BDE" w:rsidRPr="00F84E0E" w:rsidRDefault="005D1BDE" w:rsidP="00EC236B">
            <w:pPr>
              <w:spacing w:after="0"/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J. Ziomek, </w:t>
            </w:r>
            <w:r w:rsidRPr="00F84E0E">
              <w:rPr>
                <w:rFonts w:ascii="Times New Roman" w:hAnsi="Times New Roman" w:cs="Times New Roman"/>
                <w:i/>
              </w:rPr>
              <w:t>Retoryka opisowa</w:t>
            </w:r>
            <w:r w:rsidRPr="00F84E0E">
              <w:rPr>
                <w:rFonts w:ascii="Times New Roman" w:hAnsi="Times New Roman" w:cs="Times New Roman"/>
              </w:rPr>
              <w:t>, Wrocław 1990 lub wyd. późn.</w:t>
            </w:r>
          </w:p>
        </w:tc>
      </w:tr>
      <w:tr w:rsidR="00D76505" w:rsidRPr="00D76505" w14:paraId="50EDEEAC" w14:textId="77777777" w:rsidTr="0084062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340A" w14:textId="77777777" w:rsidR="00D76505" w:rsidRPr="001E6441" w:rsidRDefault="00D76505" w:rsidP="00D76505">
            <w:pPr>
              <w:rPr>
                <w:rFonts w:ascii="Times New Roman" w:hAnsi="Times New Roman" w:cs="Times New Roman"/>
              </w:rPr>
            </w:pPr>
            <w:r w:rsidRPr="001E6441">
              <w:rPr>
                <w:rFonts w:ascii="Times New Roman" w:hAnsi="Times New Roman" w:cs="Times New Roman"/>
              </w:rPr>
              <w:lastRenderedPageBreak/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B1177C" w14:textId="77777777" w:rsidR="003755E7" w:rsidRPr="00F84E0E" w:rsidRDefault="003755E7" w:rsidP="003755E7">
            <w:pPr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>Ćwiczenia audytoryjne: dyskusja, analiza problemu.</w:t>
            </w:r>
          </w:p>
          <w:p w14:paraId="65DEBE32" w14:textId="77777777" w:rsidR="003755E7" w:rsidRPr="00F84E0E" w:rsidRDefault="003755E7" w:rsidP="003755E7">
            <w:pPr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 xml:space="preserve">Materiały dydaktyczne wybrane bądź opracowane przez prowadzącego (fragmenty tekstów literackich i nieliterackich – np. reklama, reportaż, </w:t>
            </w:r>
            <w:proofErr w:type="spellStart"/>
            <w:r w:rsidRPr="00F84E0E">
              <w:rPr>
                <w:rFonts w:ascii="Times New Roman" w:hAnsi="Times New Roman" w:cs="Times New Roman"/>
              </w:rPr>
              <w:t>tweet</w:t>
            </w:r>
            <w:proofErr w:type="spellEnd"/>
            <w:r w:rsidRPr="00F84E0E">
              <w:rPr>
                <w:rFonts w:ascii="Times New Roman" w:hAnsi="Times New Roman" w:cs="Times New Roman"/>
              </w:rPr>
              <w:t>, felieton).</w:t>
            </w:r>
          </w:p>
          <w:p w14:paraId="2D337AC7" w14:textId="77777777" w:rsidR="003755E7" w:rsidRPr="00F84E0E" w:rsidRDefault="003755E7" w:rsidP="003755E7">
            <w:pPr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>Prezentacja multimedialna.</w:t>
            </w:r>
          </w:p>
          <w:p w14:paraId="2AF9EC60" w14:textId="77777777" w:rsidR="00D76505" w:rsidRPr="00D76505" w:rsidRDefault="003755E7" w:rsidP="003755E7">
            <w:r w:rsidRPr="00F84E0E">
              <w:rPr>
                <w:rFonts w:ascii="Times New Roman" w:hAnsi="Times New Roman" w:cs="Times New Roman"/>
              </w:rPr>
              <w:t>Warsztaty problemowe.</w:t>
            </w:r>
          </w:p>
        </w:tc>
      </w:tr>
      <w:tr w:rsidR="00D76505" w:rsidRPr="00D76505" w14:paraId="2E051401" w14:textId="77777777" w:rsidTr="0084062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EA277B" w14:textId="77777777" w:rsidR="00D76505" w:rsidRPr="001E6441" w:rsidRDefault="00D76505" w:rsidP="00D76505">
            <w:pPr>
              <w:rPr>
                <w:rFonts w:ascii="Times New Roman" w:hAnsi="Times New Roman" w:cs="Times New Roman"/>
              </w:rPr>
            </w:pPr>
            <w:r w:rsidRPr="001E6441">
              <w:rPr>
                <w:rFonts w:ascii="Times New Roman" w:hAnsi="Times New Roman" w:cs="Times New Roman"/>
              </w:rPr>
              <w:t xml:space="preserve">Metody kształcenia z wykorzystaniem metod i technik kształcenia na odległość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F98235" w14:textId="77777777" w:rsidR="00D76505" w:rsidRPr="00D76505" w:rsidRDefault="00D76505" w:rsidP="00D76505"/>
        </w:tc>
      </w:tr>
    </w:tbl>
    <w:p w14:paraId="2A3254B4" w14:textId="6DD9F72F" w:rsidR="00D76505" w:rsidRPr="000A2921" w:rsidRDefault="00D76505" w:rsidP="00D76505">
      <w:pPr>
        <w:rPr>
          <w:rFonts w:ascii="Times New Roman" w:hAnsi="Times New Roman" w:cs="Times New Roman"/>
          <w:i/>
          <w:iCs/>
        </w:rPr>
      </w:pPr>
      <w:bookmarkStart w:id="1" w:name="_Hlk142248617"/>
      <w:r w:rsidRPr="000A2921">
        <w:rPr>
          <w:rFonts w:ascii="Times New Roman" w:hAnsi="Times New Roman" w:cs="Times New Roman"/>
          <w:i/>
          <w:iCs/>
        </w:rPr>
        <w:t>* Literatura może być zmieniona po akceptacji Dyrektora Instytutu</w:t>
      </w:r>
    </w:p>
    <w:tbl>
      <w:tblPr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42"/>
      </w:tblGrid>
      <w:tr w:rsidR="00D76505" w:rsidRPr="00D76505" w14:paraId="41D9EC24" w14:textId="77777777" w:rsidTr="0084062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67E84133" w14:textId="77777777" w:rsidR="00D76505" w:rsidRPr="00EF72D1" w:rsidRDefault="00D76505" w:rsidP="00F84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Metody weryfikacji efektów uczenia się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EFD59" w14:textId="76231039" w:rsidR="00D76505" w:rsidRPr="00EF72D1" w:rsidRDefault="00D76505" w:rsidP="00D76505">
            <w:pPr>
              <w:rPr>
                <w:rFonts w:ascii="Times New Roman" w:hAnsi="Times New Roman" w:cs="Times New Roman"/>
              </w:rPr>
            </w:pPr>
            <w:r w:rsidRPr="00EF72D1">
              <w:rPr>
                <w:rFonts w:ascii="Times New Roman" w:hAnsi="Times New Roman" w:cs="Times New Roman"/>
              </w:rPr>
              <w:t>Nr efektu uczenia się/grupy efektów</w:t>
            </w:r>
          </w:p>
        </w:tc>
      </w:tr>
      <w:tr w:rsidR="00D76505" w:rsidRPr="00D76505" w14:paraId="1435CF9A" w14:textId="77777777" w:rsidTr="0084062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6044EC61" w14:textId="77777777" w:rsidR="00D76505" w:rsidRPr="00D76505" w:rsidRDefault="003755E7" w:rsidP="00D76505">
            <w:r w:rsidRPr="003755E7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Aktywne uczestnictwo w zajęciach (odpowiedzi na pytania kontrolne)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4F2D3422" w14:textId="0A14D2F9" w:rsidR="00D76505" w:rsidRPr="00D76505" w:rsidRDefault="00EB70AC" w:rsidP="00D76505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01-04 06 07 09 1</w:t>
            </w:r>
            <w:r w:rsidR="00860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D76505" w:rsidRPr="00D76505" w14:paraId="7EB820C9" w14:textId="77777777" w:rsidTr="0084062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69F2DA" w14:textId="77777777" w:rsidR="00D76505" w:rsidRPr="00D76505" w:rsidRDefault="003755E7" w:rsidP="00D76505">
            <w:r w:rsidRPr="003755E7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Dyskusja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967FF8" w14:textId="044827D1" w:rsidR="00D76505" w:rsidRPr="00F84E0E" w:rsidRDefault="00EB70AC" w:rsidP="00EB70AC">
            <w:pPr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01-04 06 07 09  1</w:t>
            </w:r>
            <w:r w:rsidR="00860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D76505" w:rsidRPr="00D76505" w14:paraId="6ABC05B7" w14:textId="77777777" w:rsidTr="0084062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CEBB19" w14:textId="03298364" w:rsidR="00D76505" w:rsidRPr="00D76505" w:rsidRDefault="003755E7" w:rsidP="00D76505">
            <w:r w:rsidRPr="003755E7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Cząstkowe ćwiczenia kontrolne </w:t>
            </w:r>
            <w:r w:rsidR="00F84E0E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– zadania problemowe </w:t>
            </w:r>
            <w:r w:rsidRPr="003755E7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wykonywane podczas zajęć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ECA67E" w14:textId="77777777" w:rsidR="00D76505" w:rsidRPr="00F84E0E" w:rsidRDefault="00EB70AC" w:rsidP="00D76505">
            <w:pPr>
              <w:rPr>
                <w:rFonts w:ascii="Times New Roman" w:hAnsi="Times New Roman" w:cs="Times New Roman"/>
              </w:rPr>
            </w:pPr>
            <w:r w:rsidRPr="00F84E0E">
              <w:rPr>
                <w:rFonts w:ascii="Times New Roman" w:hAnsi="Times New Roman" w:cs="Times New Roman"/>
              </w:rPr>
              <w:t>06-10</w:t>
            </w:r>
          </w:p>
        </w:tc>
      </w:tr>
      <w:tr w:rsidR="003755E7" w:rsidRPr="00D76505" w14:paraId="4D2A93AF" w14:textId="77777777" w:rsidTr="00840629">
        <w:tc>
          <w:tcPr>
            <w:tcW w:w="82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34246F" w14:textId="77777777" w:rsidR="003755E7" w:rsidRPr="00D76505" w:rsidRDefault="00EB70AC" w:rsidP="00D76505"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Pisemne kolokwium warsztatowo-problemowe w formie analizy </w:t>
            </w:r>
            <w:proofErr w:type="spellStart"/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poetologicznej</w:t>
            </w:r>
            <w:proofErr w:type="spellEnd"/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 wybranych tekstów lub ich fragmentów.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67FD4" w14:textId="3FA835CD" w:rsidR="00EB70AC" w:rsidRPr="00F84E0E" w:rsidRDefault="00EB70AC" w:rsidP="00EB7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4E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01-1</w:t>
            </w:r>
            <w:r w:rsidR="00860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  <w:p w14:paraId="7042C91F" w14:textId="77777777" w:rsidR="003755E7" w:rsidRPr="00F84E0E" w:rsidRDefault="003755E7" w:rsidP="00D76505">
            <w:pPr>
              <w:rPr>
                <w:rFonts w:ascii="Times New Roman" w:hAnsi="Times New Roman" w:cs="Times New Roman"/>
              </w:rPr>
            </w:pPr>
          </w:p>
        </w:tc>
      </w:tr>
      <w:tr w:rsidR="00D76505" w:rsidRPr="00D76505" w14:paraId="70AE020F" w14:textId="77777777" w:rsidTr="00840629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70904A" w14:textId="77777777" w:rsidR="00D76505" w:rsidRPr="00D76505" w:rsidRDefault="00D76505" w:rsidP="00D76505">
            <w:r w:rsidRPr="00D76505">
              <w:t>Formy i warunki zaliczenia</w:t>
            </w:r>
          </w:p>
        </w:tc>
        <w:tc>
          <w:tcPr>
            <w:tcW w:w="73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5C606A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Na ocenę końcową składają się:</w:t>
            </w:r>
          </w:p>
          <w:p w14:paraId="44EBB453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Pisemne kolokwium problemowo-warsztatowe zamykające kurs z poetyki i pragmatyki tekstu – 65%</w:t>
            </w:r>
          </w:p>
          <w:p w14:paraId="2171AAB2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Cząstkowe zadania problemowe realizowane w trakcie zajęć – 25%</w:t>
            </w:r>
          </w:p>
          <w:p w14:paraId="20AE40A3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 xml:space="preserve">Aktywność na zajęciach i uczestnictwo w dyskusji – 10% </w:t>
            </w:r>
          </w:p>
          <w:p w14:paraId="57F27C1D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Skala ocen:</w:t>
            </w:r>
          </w:p>
          <w:p w14:paraId="0C9048A5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100% - 92% bardzo dobry</w:t>
            </w:r>
          </w:p>
          <w:p w14:paraId="163F88D5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91% - 83% dobry plus</w:t>
            </w:r>
          </w:p>
          <w:p w14:paraId="1E711146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82% - 73% dobry</w:t>
            </w:r>
          </w:p>
          <w:p w14:paraId="72B05F40" w14:textId="77777777" w:rsidR="00EB70AC" w:rsidRPr="00EB70AC" w:rsidRDefault="00EB70AC" w:rsidP="00EB70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72% - 63% dostateczny plus</w:t>
            </w:r>
          </w:p>
          <w:p w14:paraId="73431C9F" w14:textId="77777777" w:rsidR="00D76505" w:rsidRPr="00D76505" w:rsidRDefault="00EB70AC" w:rsidP="00EB70AC">
            <w:r w:rsidRPr="00EB70AC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62% - 56% dostateczny</w:t>
            </w:r>
          </w:p>
        </w:tc>
      </w:tr>
    </w:tbl>
    <w:p w14:paraId="5E91F4DB" w14:textId="77777777" w:rsidR="00D76505" w:rsidRPr="00D76505" w:rsidRDefault="00D76505" w:rsidP="00D76505"/>
    <w:tbl>
      <w:tblPr>
        <w:tblW w:w="555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89"/>
        <w:gridCol w:w="1224"/>
        <w:gridCol w:w="1753"/>
        <w:gridCol w:w="2683"/>
      </w:tblGrid>
      <w:tr w:rsidR="00D76505" w:rsidRPr="00D76505" w14:paraId="1C69C9A1" w14:textId="77777777" w:rsidTr="0056699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E8F0C6" w14:textId="5DECB318" w:rsidR="00D76505" w:rsidRPr="00EF72D1" w:rsidRDefault="00D76505" w:rsidP="00EC2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43624229"/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NAKŁAD PRACY STUDENTA</w:t>
            </w:r>
          </w:p>
        </w:tc>
      </w:tr>
      <w:tr w:rsidR="00D76505" w:rsidRPr="00D76505" w14:paraId="4A62E850" w14:textId="77777777" w:rsidTr="00566999">
        <w:trPr>
          <w:trHeight w:val="263"/>
        </w:trPr>
        <w:tc>
          <w:tcPr>
            <w:tcW w:w="2184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68D5F8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55293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Rodzaj działań/zajęć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9DB62E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 xml:space="preserve">Liczba godzin  </w:t>
            </w:r>
          </w:p>
        </w:tc>
      </w:tr>
      <w:tr w:rsidR="00D76505" w:rsidRPr="00D76505" w14:paraId="7066B7D9" w14:textId="77777777" w:rsidTr="0056699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2A97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C16B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 xml:space="preserve">Ogółem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DE230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 xml:space="preserve">W tym zajęcia powiązane </w:t>
            </w:r>
            <w:r w:rsidRPr="00EF72D1">
              <w:rPr>
                <w:rFonts w:ascii="Times New Roman" w:hAnsi="Times New Roman" w:cs="Times New Roman"/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8B2DBE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D76505" w:rsidRPr="00D76505" w14:paraId="0657CE0B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FA44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Udział w wykładach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D50C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1F1A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7FF7F1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7F78CFFD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2847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130C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7285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0F5D3E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3C100B3B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0D27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Udział w ćwiczeniach audytoryjnych</w:t>
            </w:r>
            <w:r w:rsidRPr="00EF72D1">
              <w:rPr>
                <w:rFonts w:ascii="Times New Roman" w:hAnsi="Times New Roman" w:cs="Times New Roman"/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5D5" w14:textId="77777777" w:rsidR="00D76505" w:rsidRPr="00EF72D1" w:rsidRDefault="00EB70AC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0F1A" w14:textId="5C3E7E20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1C204C" w14:textId="23895C4E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2F29CB0B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A795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Samodzielne przygotowywanie się do ćwiczeń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CE1A" w14:textId="25E3C937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A685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C0573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052F9979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3CA9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Przygotowanie projektu / eseju / itp.</w:t>
            </w:r>
            <w:r w:rsidRPr="00EF72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0D29" w14:textId="320004D1" w:rsidR="00D76505" w:rsidRPr="00EF72D1" w:rsidRDefault="00860D5E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E225" w14:textId="58DBF345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06FD8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46DF5675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6EEF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Przygotowanie się do egzaminu / zaliczenia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6E3C" w14:textId="2EAAFBED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E278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0D3EF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40E95D96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B028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Udział w konsultacjach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A65B" w14:textId="708F8EBB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0E6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F7439A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36EC6FDB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1A09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Inne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9D3D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226D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A16D56" w14:textId="77777777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660EFA42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08D1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EEC0" w14:textId="5F4152D6" w:rsidR="00D76505" w:rsidRPr="00EF72D1" w:rsidRDefault="00860D5E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6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17C2" w14:textId="258BF2D2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2A6FC7" w14:textId="08DD8971" w:rsidR="00D76505" w:rsidRPr="00EF72D1" w:rsidRDefault="00D76505" w:rsidP="00860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05" w:rsidRPr="00D76505" w14:paraId="16706A16" w14:textId="77777777" w:rsidTr="00566999">
        <w:trPr>
          <w:trHeight w:val="236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7A3B56D" w14:textId="77777777" w:rsidR="00D76505" w:rsidRPr="00EF72D1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E7415AE" w14:textId="77777777" w:rsidR="00D76505" w:rsidRPr="00EF72D1" w:rsidRDefault="00EB70AC" w:rsidP="00860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76505" w:rsidRPr="00D76505" w14:paraId="36FAC89A" w14:textId="77777777" w:rsidTr="00566999">
        <w:trPr>
          <w:trHeight w:val="236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1A29878" w14:textId="77777777" w:rsidR="00D76505" w:rsidRPr="00EF72D1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5C02291" w14:textId="462F4607" w:rsidR="00D76505" w:rsidRPr="00EF72D1" w:rsidRDefault="00EB70AC" w:rsidP="00860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79591A"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2D1">
              <w:rPr>
                <w:rFonts w:ascii="Times New Roman" w:hAnsi="Times New Roman" w:cs="Times New Roman"/>
                <w:b/>
                <w:sz w:val="24"/>
                <w:szCs w:val="24"/>
              </w:rPr>
              <w:t>Literaturoznawstwo</w:t>
            </w:r>
          </w:p>
        </w:tc>
      </w:tr>
      <w:tr w:rsidR="00D76505" w:rsidRPr="00D76505" w14:paraId="35607D94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DEE9110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43FF9D7" w14:textId="0E3E3A9B" w:rsidR="00D76505" w:rsidRPr="00EF72D1" w:rsidRDefault="00566999" w:rsidP="00860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</w:tr>
      <w:tr w:rsidR="00D76505" w:rsidRPr="00D76505" w14:paraId="3FAFC4FB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1BE73C0" w14:textId="77777777" w:rsidR="00D76505" w:rsidRPr="00EF72D1" w:rsidRDefault="00D76505" w:rsidP="00D7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EF72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26B768D" w14:textId="14A7C77F" w:rsidR="00D76505" w:rsidRPr="00566999" w:rsidRDefault="00566999" w:rsidP="00860D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76505" w:rsidRPr="00D76505" w14:paraId="2A7D0293" w14:textId="77777777" w:rsidTr="00566999">
        <w:trPr>
          <w:trHeight w:val="262"/>
        </w:trPr>
        <w:tc>
          <w:tcPr>
            <w:tcW w:w="21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5524AF25" w14:textId="77777777" w:rsidR="00D76505" w:rsidRPr="00EF72D1" w:rsidRDefault="00D76505" w:rsidP="00D76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D1">
              <w:rPr>
                <w:rFonts w:ascii="Times New Roman" w:hAnsi="Times New Roman" w:cs="Times New Roman"/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B5FEFBC" w14:textId="475781E5" w:rsidR="00D76505" w:rsidRPr="00566999" w:rsidRDefault="00566999" w:rsidP="00860D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</w:t>
            </w:r>
          </w:p>
        </w:tc>
      </w:tr>
      <w:bookmarkEnd w:id="2"/>
    </w:tbl>
    <w:p w14:paraId="44619DE4" w14:textId="77777777" w:rsidR="00A13104" w:rsidRDefault="00A13104" w:rsidP="0079591A"/>
    <w:sectPr w:rsidR="00A13104" w:rsidSect="0079591A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B8F02" w14:textId="77777777" w:rsidR="00195AE8" w:rsidRDefault="00195AE8" w:rsidP="00D76505">
      <w:pPr>
        <w:spacing w:after="0" w:line="240" w:lineRule="auto"/>
      </w:pPr>
      <w:r>
        <w:separator/>
      </w:r>
    </w:p>
  </w:endnote>
  <w:endnote w:type="continuationSeparator" w:id="0">
    <w:p w14:paraId="520BA9A0" w14:textId="77777777" w:rsidR="00195AE8" w:rsidRDefault="00195AE8" w:rsidP="00D7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61526" w14:textId="77777777" w:rsidR="00195AE8" w:rsidRDefault="00195AE8" w:rsidP="00D76505">
      <w:pPr>
        <w:spacing w:after="0" w:line="240" w:lineRule="auto"/>
      </w:pPr>
      <w:r>
        <w:separator/>
      </w:r>
    </w:p>
  </w:footnote>
  <w:footnote w:type="continuationSeparator" w:id="0">
    <w:p w14:paraId="2AFB15A3" w14:textId="77777777" w:rsidR="00195AE8" w:rsidRDefault="00195AE8" w:rsidP="00D76505">
      <w:pPr>
        <w:spacing w:after="0" w:line="240" w:lineRule="auto"/>
      </w:pPr>
      <w:r>
        <w:continuationSeparator/>
      </w:r>
    </w:p>
  </w:footnote>
  <w:footnote w:id="1">
    <w:p w14:paraId="127638C3" w14:textId="77777777" w:rsidR="00D76505" w:rsidRDefault="00D76505" w:rsidP="00D76505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05"/>
    <w:rsid w:val="00081EEF"/>
    <w:rsid w:val="000A2921"/>
    <w:rsid w:val="000B220C"/>
    <w:rsid w:val="000C7123"/>
    <w:rsid w:val="00195AE8"/>
    <w:rsid w:val="001E6441"/>
    <w:rsid w:val="002043CF"/>
    <w:rsid w:val="00363DF4"/>
    <w:rsid w:val="003755E7"/>
    <w:rsid w:val="00455506"/>
    <w:rsid w:val="004D0B80"/>
    <w:rsid w:val="004E47DE"/>
    <w:rsid w:val="00566999"/>
    <w:rsid w:val="00591AD2"/>
    <w:rsid w:val="005D1BDE"/>
    <w:rsid w:val="00694714"/>
    <w:rsid w:val="006D4FB1"/>
    <w:rsid w:val="0079591A"/>
    <w:rsid w:val="0082426E"/>
    <w:rsid w:val="00840629"/>
    <w:rsid w:val="008513D4"/>
    <w:rsid w:val="00860D5E"/>
    <w:rsid w:val="00873832"/>
    <w:rsid w:val="0088518D"/>
    <w:rsid w:val="00A13104"/>
    <w:rsid w:val="00AB3AAC"/>
    <w:rsid w:val="00B502BA"/>
    <w:rsid w:val="00B82EBE"/>
    <w:rsid w:val="00BD6F4D"/>
    <w:rsid w:val="00BE246F"/>
    <w:rsid w:val="00C419B5"/>
    <w:rsid w:val="00C651B3"/>
    <w:rsid w:val="00CB1DB7"/>
    <w:rsid w:val="00D715AC"/>
    <w:rsid w:val="00D76505"/>
    <w:rsid w:val="00E45198"/>
    <w:rsid w:val="00EB70AC"/>
    <w:rsid w:val="00EC236B"/>
    <w:rsid w:val="00ED409A"/>
    <w:rsid w:val="00EF72D1"/>
    <w:rsid w:val="00F3471C"/>
    <w:rsid w:val="00F8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68EE5"/>
  <w15:chartTrackingRefBased/>
  <w15:docId w15:val="{79107F5B-1875-47A7-9061-1BB7760E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765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65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765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Teresa Kubryn</cp:lastModifiedBy>
  <cp:revision>15</cp:revision>
  <dcterms:created xsi:type="dcterms:W3CDTF">2023-08-02T13:42:00Z</dcterms:created>
  <dcterms:modified xsi:type="dcterms:W3CDTF">2023-08-22T18:32:00Z</dcterms:modified>
</cp:coreProperties>
</file>