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7850" w14:textId="77777777" w:rsidR="00C25438" w:rsidRDefault="00406B2C" w:rsidP="00C25438">
      <w:pPr>
        <w:pStyle w:val="Nagwek2"/>
        <w:ind w:firstLine="0"/>
        <w:jc w:val="left"/>
        <w:rPr>
          <w:color w:val="FF0000"/>
          <w:sz w:val="24"/>
          <w:szCs w:val="24"/>
        </w:rPr>
      </w:pPr>
      <w:r w:rsidRPr="00F12721">
        <w:tab/>
      </w:r>
      <w:r w:rsidRPr="00F12721">
        <w:tab/>
      </w:r>
      <w:r w:rsidRPr="00F12721">
        <w:tab/>
      </w:r>
      <w:r w:rsidRPr="00F12721">
        <w:tab/>
      </w:r>
      <w:r w:rsidRPr="00F12721">
        <w:tab/>
      </w:r>
      <w:r w:rsidR="00C25438">
        <w:rPr>
          <w:sz w:val="24"/>
          <w:szCs w:val="24"/>
        </w:rPr>
        <w:t>Karta modułu / przedmiotu</w:t>
      </w:r>
    </w:p>
    <w:p w14:paraId="3DDB67B5" w14:textId="77777777" w:rsidR="00406B2C" w:rsidRPr="0000296A" w:rsidRDefault="00406B2C" w:rsidP="0000296A">
      <w:pPr>
        <w:pStyle w:val="Nagwek2"/>
        <w:ind w:firstLine="0"/>
        <w:jc w:val="left"/>
        <w:rPr>
          <w:color w:val="FF0000"/>
          <w:sz w:val="22"/>
          <w:szCs w:val="22"/>
        </w:rPr>
      </w:pPr>
      <w:r w:rsidRPr="00F12721">
        <w:tab/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406B2C" w:rsidRPr="00F12721" w14:paraId="289C2DEB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25267202" w14:textId="77777777" w:rsidR="00406B2C" w:rsidRPr="00F12721" w:rsidRDefault="00406B2C">
            <w:pPr>
              <w:ind w:left="113" w:right="113"/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</w:tcBorders>
          </w:tcPr>
          <w:p w14:paraId="4EF075BE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Nazwa modułu (bloku przedmiotów): </w:t>
            </w:r>
          </w:p>
          <w:p w14:paraId="79E1CAA5" w14:textId="77777777" w:rsidR="00406B2C" w:rsidRPr="00F12721" w:rsidRDefault="00C25438" w:rsidP="00584E2C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Przedmioty kierunkowe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662806DD" w14:textId="7A2F976D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Kod modułu:</w:t>
            </w:r>
            <w:r w:rsidR="00303E60">
              <w:rPr>
                <w:rFonts w:ascii="Cambria" w:hAnsi="Cambria" w:cs="Cambria"/>
                <w:sz w:val="22"/>
                <w:szCs w:val="22"/>
              </w:rPr>
              <w:t xml:space="preserve"> C</w:t>
            </w:r>
          </w:p>
        </w:tc>
      </w:tr>
      <w:tr w:rsidR="00406B2C" w:rsidRPr="00F12721" w14:paraId="1535EEE7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A9A5DDA" w14:textId="77777777" w:rsidR="00406B2C" w:rsidRPr="00F12721" w:rsidRDefault="00406B2C">
            <w:pPr>
              <w:ind w:left="113" w:right="113"/>
              <w:jc w:val="center"/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6340" w:type="dxa"/>
            <w:gridSpan w:val="7"/>
          </w:tcPr>
          <w:p w14:paraId="5F0F20A0" w14:textId="77777777" w:rsidR="00406B2C" w:rsidRPr="00DF2609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Nazwa przedmiotu: </w:t>
            </w:r>
          </w:p>
          <w:p w14:paraId="62638F50" w14:textId="7DDD935D" w:rsidR="00406B2C" w:rsidRPr="00F12721" w:rsidRDefault="00406B2C" w:rsidP="00AE1657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Stylistyka </w:t>
            </w:r>
            <w:r w:rsidR="00CE2B26">
              <w:rPr>
                <w:rFonts w:ascii="Cambria" w:hAnsi="Cambria" w:cs="Cambria"/>
                <w:b/>
                <w:bCs/>
                <w:sz w:val="22"/>
                <w:szCs w:val="22"/>
              </w:rPr>
              <w:t>praktyczna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07DCD33" w14:textId="2C578A16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Kod przedmiotu:</w:t>
            </w:r>
            <w:r w:rsidR="00303E60">
              <w:rPr>
                <w:rFonts w:ascii="Cambria" w:hAnsi="Cambria" w:cs="Cambria"/>
                <w:sz w:val="22"/>
                <w:szCs w:val="22"/>
              </w:rPr>
              <w:t xml:space="preserve"> C/24</w:t>
            </w:r>
          </w:p>
        </w:tc>
      </w:tr>
      <w:tr w:rsidR="00406B2C" w:rsidRPr="00F12721" w14:paraId="25AB03BF" w14:textId="77777777">
        <w:trPr>
          <w:cantSplit/>
        </w:trPr>
        <w:tc>
          <w:tcPr>
            <w:tcW w:w="497" w:type="dxa"/>
            <w:vMerge/>
          </w:tcPr>
          <w:p w14:paraId="511AD16F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9511" w:type="dxa"/>
            <w:gridSpan w:val="10"/>
          </w:tcPr>
          <w:p w14:paraId="0CE16E09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Nazwa jednostki prowadzącej przedmiot / moduł:</w:t>
            </w:r>
          </w:p>
          <w:p w14:paraId="3F471986" w14:textId="77777777" w:rsidR="00406B2C" w:rsidRPr="00F12721" w:rsidRDefault="00406B2C" w:rsidP="009757B4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Instytut Pedagogiczno-Językowy </w:t>
            </w:r>
          </w:p>
        </w:tc>
      </w:tr>
      <w:tr w:rsidR="00406B2C" w:rsidRPr="00F12721" w14:paraId="6E5F3762" w14:textId="77777777">
        <w:trPr>
          <w:cantSplit/>
        </w:trPr>
        <w:tc>
          <w:tcPr>
            <w:tcW w:w="497" w:type="dxa"/>
            <w:vMerge/>
          </w:tcPr>
          <w:p w14:paraId="2CBB769A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9511" w:type="dxa"/>
            <w:gridSpan w:val="10"/>
          </w:tcPr>
          <w:p w14:paraId="3C147456" w14:textId="3C85BB48" w:rsidR="00406B2C" w:rsidRPr="00303E60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Nazwa kierunku:</w:t>
            </w:r>
            <w:r w:rsidR="00303E60">
              <w:rPr>
                <w:rFonts w:ascii="Cambria" w:hAnsi="Cambria" w:cs="Cambria"/>
                <w:sz w:val="22"/>
                <w:szCs w:val="22"/>
              </w:rPr>
              <w:t xml:space="preserve">  </w:t>
            </w: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filologia polska</w:t>
            </w:r>
          </w:p>
          <w:p w14:paraId="59C825CE" w14:textId="6E201977" w:rsidR="00303E60" w:rsidRPr="00F12721" w:rsidRDefault="00303E60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</w:tr>
      <w:tr w:rsidR="00406B2C" w:rsidRPr="00F12721" w14:paraId="553FAB09" w14:textId="77777777" w:rsidTr="00DF2609">
        <w:trPr>
          <w:cantSplit/>
        </w:trPr>
        <w:tc>
          <w:tcPr>
            <w:tcW w:w="497" w:type="dxa"/>
            <w:vMerge/>
          </w:tcPr>
          <w:p w14:paraId="55DCABDA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0DB9B0C7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Forma studiów:</w:t>
            </w:r>
          </w:p>
          <w:p w14:paraId="27BF68F5" w14:textId="77777777" w:rsidR="00406B2C" w:rsidRPr="00F12721" w:rsidRDefault="00406B2C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stacjonarne</w:t>
            </w:r>
          </w:p>
        </w:tc>
        <w:tc>
          <w:tcPr>
            <w:tcW w:w="2965" w:type="dxa"/>
            <w:gridSpan w:val="3"/>
          </w:tcPr>
          <w:p w14:paraId="752A4E5A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Profil kształcenia:</w:t>
            </w:r>
          </w:p>
          <w:p w14:paraId="730CBA3E" w14:textId="77777777" w:rsidR="00406B2C" w:rsidRPr="00F12721" w:rsidRDefault="00DF2609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p</w:t>
            </w:r>
            <w:r w:rsidR="007E26DA">
              <w:rPr>
                <w:rFonts w:ascii="Cambria" w:hAnsi="Cambria" w:cs="Cambria"/>
                <w:b/>
                <w:bCs/>
                <w:sz w:val="22"/>
                <w:szCs w:val="22"/>
              </w:rPr>
              <w:t>raktyczny</w:t>
            </w:r>
          </w:p>
        </w:tc>
        <w:tc>
          <w:tcPr>
            <w:tcW w:w="3379" w:type="dxa"/>
            <w:gridSpan w:val="4"/>
          </w:tcPr>
          <w:p w14:paraId="4A51DDED" w14:textId="77777777" w:rsidR="00406B2C" w:rsidRPr="00F12721" w:rsidRDefault="006024A1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Poziom kształcenia</w:t>
            </w:r>
            <w:r w:rsidR="00406B2C" w:rsidRPr="00F12721">
              <w:rPr>
                <w:rFonts w:ascii="Cambria" w:hAnsi="Cambria" w:cs="Cambria"/>
                <w:sz w:val="22"/>
                <w:szCs w:val="22"/>
              </w:rPr>
              <w:t>:</w:t>
            </w:r>
          </w:p>
          <w:p w14:paraId="41BB9B40" w14:textId="77777777" w:rsidR="00406B2C" w:rsidRPr="00F12721" w:rsidRDefault="006024A1" w:rsidP="00374C40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studia I stopnia</w:t>
            </w:r>
          </w:p>
        </w:tc>
      </w:tr>
      <w:tr w:rsidR="00406B2C" w:rsidRPr="00F12721" w14:paraId="283CBDB3" w14:textId="77777777" w:rsidTr="00DF2609">
        <w:trPr>
          <w:cantSplit/>
        </w:trPr>
        <w:tc>
          <w:tcPr>
            <w:tcW w:w="497" w:type="dxa"/>
            <w:vMerge/>
          </w:tcPr>
          <w:p w14:paraId="0691485F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0E921EA9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Rok / semestr: </w:t>
            </w:r>
          </w:p>
          <w:p w14:paraId="16AEEB13" w14:textId="77777777" w:rsidR="00406B2C" w:rsidRPr="00F12721" w:rsidRDefault="00406B2C" w:rsidP="00DA436B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II /</w:t>
            </w:r>
            <w:r w:rsidR="00C25438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3 / </w:t>
            </w: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65" w:type="dxa"/>
            <w:gridSpan w:val="3"/>
          </w:tcPr>
          <w:p w14:paraId="4F7CFBC9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Status przedmiotu /modułu:</w:t>
            </w:r>
          </w:p>
          <w:p w14:paraId="08D43D97" w14:textId="77777777" w:rsidR="00406B2C" w:rsidRPr="00F12721" w:rsidRDefault="00406B2C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obowiązkowy</w:t>
            </w:r>
          </w:p>
        </w:tc>
        <w:tc>
          <w:tcPr>
            <w:tcW w:w="3379" w:type="dxa"/>
            <w:gridSpan w:val="4"/>
          </w:tcPr>
          <w:p w14:paraId="514B8F17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Język przedmiotu / modułu:</w:t>
            </w:r>
          </w:p>
          <w:p w14:paraId="5ABD38E6" w14:textId="77777777" w:rsidR="00406B2C" w:rsidRPr="00F12721" w:rsidRDefault="00406B2C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polski</w:t>
            </w:r>
          </w:p>
        </w:tc>
      </w:tr>
      <w:tr w:rsidR="00406B2C" w:rsidRPr="00F12721" w14:paraId="1E1577D5" w14:textId="77777777">
        <w:trPr>
          <w:cantSplit/>
        </w:trPr>
        <w:tc>
          <w:tcPr>
            <w:tcW w:w="497" w:type="dxa"/>
            <w:vMerge/>
          </w:tcPr>
          <w:p w14:paraId="3D465651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1357" w:type="dxa"/>
          </w:tcPr>
          <w:p w14:paraId="4E6A368B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BBB5985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D663A27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15D1C728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2BD20CF8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34484BDA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492C828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inne </w:t>
            </w:r>
            <w:r w:rsidRPr="00F12721">
              <w:rPr>
                <w:rFonts w:ascii="Cambria" w:hAnsi="Cambria" w:cs="Cambria"/>
                <w:sz w:val="22"/>
                <w:szCs w:val="22"/>
              </w:rPr>
              <w:br/>
              <w:t>(wpisać jakie)</w:t>
            </w:r>
          </w:p>
        </w:tc>
      </w:tr>
      <w:tr w:rsidR="00406B2C" w:rsidRPr="00F12721" w14:paraId="4F2DCE70" w14:textId="77777777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38A2DCED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5B0252ED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03343E58" w14:textId="77777777" w:rsidR="00406B2C" w:rsidRPr="00F12721" w:rsidRDefault="00406B2C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06486D32" w14:textId="77777777" w:rsidR="00406B2C" w:rsidRPr="00F12721" w:rsidRDefault="00406B2C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2391C5A0" w14:textId="77777777" w:rsidR="00406B2C" w:rsidRPr="00F12721" w:rsidRDefault="00406B2C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gridSpan w:val="3"/>
            <w:tcBorders>
              <w:bottom w:val="single" w:sz="12" w:space="0" w:color="auto"/>
            </w:tcBorders>
            <w:vAlign w:val="center"/>
          </w:tcPr>
          <w:p w14:paraId="2A5746E9" w14:textId="77777777" w:rsidR="00406B2C" w:rsidRPr="00F12721" w:rsidRDefault="00406B2C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14:paraId="71482149" w14:textId="77777777" w:rsidR="00406B2C" w:rsidRPr="00F12721" w:rsidRDefault="00406B2C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7731DE65" w14:textId="77777777" w:rsidR="00406B2C" w:rsidRPr="00F12721" w:rsidRDefault="00406B2C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</w:tr>
    </w:tbl>
    <w:p w14:paraId="2B55815F" w14:textId="77777777" w:rsidR="00406B2C" w:rsidRPr="00F12721" w:rsidRDefault="00406B2C">
      <w:pPr>
        <w:rPr>
          <w:rFonts w:ascii="Cambria" w:hAnsi="Cambria" w:cs="Cambri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06B2C" w:rsidRPr="00F12721" w14:paraId="2574062A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A50D575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A19A8F8" w14:textId="15207A0C" w:rsidR="00406B2C" w:rsidRPr="00F12721" w:rsidRDefault="00C25438" w:rsidP="00822618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dr hab.</w:t>
            </w:r>
            <w:r w:rsidR="00406B2C" w:rsidRPr="00F12721">
              <w:rPr>
                <w:rFonts w:ascii="Cambria" w:hAnsi="Cambria" w:cs="Cambria"/>
                <w:sz w:val="22"/>
                <w:szCs w:val="22"/>
              </w:rPr>
              <w:t xml:space="preserve"> Mariusz Kraska</w:t>
            </w:r>
            <w:r w:rsidR="00303E60">
              <w:rPr>
                <w:rFonts w:ascii="Cambria" w:hAnsi="Cambria" w:cs="Cambria"/>
                <w:sz w:val="22"/>
                <w:szCs w:val="22"/>
              </w:rPr>
              <w:t>, prof. uczelni</w:t>
            </w:r>
          </w:p>
        </w:tc>
      </w:tr>
      <w:tr w:rsidR="00406B2C" w:rsidRPr="00F12721" w14:paraId="43DE6E68" w14:textId="77777777">
        <w:tc>
          <w:tcPr>
            <w:tcW w:w="2988" w:type="dxa"/>
            <w:vAlign w:val="center"/>
          </w:tcPr>
          <w:p w14:paraId="6F1D4B74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Prowadzący zajęcia</w:t>
            </w:r>
          </w:p>
          <w:p w14:paraId="51E484F2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020" w:type="dxa"/>
            <w:vAlign w:val="center"/>
          </w:tcPr>
          <w:p w14:paraId="6726601C" w14:textId="77777777" w:rsidR="00700C2E" w:rsidRDefault="00406B2C" w:rsidP="00685122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dr </w:t>
            </w:r>
            <w:r w:rsidR="00C25438">
              <w:rPr>
                <w:rFonts w:ascii="Cambria" w:hAnsi="Cambria" w:cs="Cambria"/>
                <w:sz w:val="22"/>
                <w:szCs w:val="22"/>
              </w:rPr>
              <w:t xml:space="preserve">hab. 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Mariusz Kraska</w:t>
            </w:r>
            <w:r w:rsidR="00700C2E">
              <w:rPr>
                <w:rFonts w:ascii="Cambria" w:hAnsi="Cambria" w:cs="Cambria"/>
                <w:sz w:val="22"/>
                <w:szCs w:val="22"/>
              </w:rPr>
              <w:t xml:space="preserve"> prof. Uczelni, dr Aneta Lica, </w:t>
            </w:r>
          </w:p>
          <w:p w14:paraId="46CD0FA8" w14:textId="13240026" w:rsidR="00406B2C" w:rsidRPr="00F12721" w:rsidRDefault="00700C2E" w:rsidP="00685122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prof. dr hab. Edward Łuczyński</w:t>
            </w:r>
          </w:p>
        </w:tc>
      </w:tr>
      <w:tr w:rsidR="00406B2C" w:rsidRPr="00F12721" w14:paraId="293DCF4D" w14:textId="77777777">
        <w:tc>
          <w:tcPr>
            <w:tcW w:w="2988" w:type="dxa"/>
            <w:vAlign w:val="center"/>
          </w:tcPr>
          <w:p w14:paraId="473E6578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Cel przedmiotu / modułu</w:t>
            </w:r>
          </w:p>
          <w:p w14:paraId="3FC796B1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020" w:type="dxa"/>
            <w:vAlign w:val="center"/>
          </w:tcPr>
          <w:p w14:paraId="66ECE5EE" w14:textId="77777777" w:rsidR="00406B2C" w:rsidRPr="00F12721" w:rsidRDefault="00406B2C" w:rsidP="00A672B1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Celem zajęć jest przygotowanie studenta do samodzielnej pracy z różnymi gatunkami wypowiedzi z wykorzystaniem instrumentów tradycji retorycznej; prezentacja etapów pracy nad różnymi gatunkami wypowiedzi; uświadomienie mechanizmów konstrukcyjnych różnych typów tekstów.</w:t>
            </w:r>
          </w:p>
        </w:tc>
      </w:tr>
      <w:tr w:rsidR="00406B2C" w:rsidRPr="00F12721" w14:paraId="23CB3A9B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3468FC5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Wymagania wstępne</w:t>
            </w:r>
          </w:p>
          <w:p w14:paraId="05064765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CEDA476" w14:textId="77777777" w:rsidR="00406B2C" w:rsidRPr="00F12721" w:rsidRDefault="00406B2C" w:rsidP="002B2DF1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Znajomość pojęć z zakresu poetyki niezbędnych do analizy i interpretacji tekstów; znajomość reguł gramatycznych, stylistycznych, składniowych, interpunkcyjnych w stopniu umożliwiającym swobodną pracę z różnymi typami wypowiedzi.</w:t>
            </w:r>
          </w:p>
        </w:tc>
      </w:tr>
    </w:tbl>
    <w:p w14:paraId="469409D3" w14:textId="77777777" w:rsidR="00406B2C" w:rsidRPr="00F12721" w:rsidRDefault="00406B2C">
      <w:pPr>
        <w:rPr>
          <w:rFonts w:ascii="Cambria" w:hAnsi="Cambria" w:cs="Cambria"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60"/>
        <w:gridCol w:w="425"/>
        <w:gridCol w:w="6115"/>
        <w:gridCol w:w="400"/>
        <w:gridCol w:w="1400"/>
      </w:tblGrid>
      <w:tr w:rsidR="00406B2C" w:rsidRPr="00F12721" w14:paraId="00B2340B" w14:textId="77777777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14:paraId="3849C25D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EFEKTY </w:t>
            </w:r>
            <w:r w:rsidR="006024A1">
              <w:rPr>
                <w:rFonts w:ascii="Cambria" w:hAnsi="Cambria" w:cs="Cambria"/>
                <w:b/>
                <w:bCs/>
                <w:sz w:val="22"/>
                <w:szCs w:val="22"/>
              </w:rPr>
              <w:t>UCZENIA SIĘ</w:t>
            </w:r>
          </w:p>
        </w:tc>
      </w:tr>
      <w:tr w:rsidR="00D63504" w:rsidRPr="00F12721" w14:paraId="17CFDCBC" w14:textId="77777777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4F833DB2" w14:textId="77777777" w:rsidR="00D63504" w:rsidRPr="00D63504" w:rsidRDefault="00D63504" w:rsidP="00E6595D">
            <w:pPr>
              <w:rPr>
                <w:rFonts w:ascii="Cambria" w:hAnsi="Cambria"/>
                <w:sz w:val="24"/>
                <w:szCs w:val="24"/>
              </w:rPr>
            </w:pPr>
            <w:r w:rsidRPr="00D6350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8E2BC3D" w14:textId="77777777" w:rsidR="00D63504" w:rsidRPr="00D63504" w:rsidRDefault="00D63504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3504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2D5C6F04" w14:textId="77777777" w:rsidR="00D63504" w:rsidRPr="00D63504" w:rsidRDefault="00D63504" w:rsidP="00E6595D">
            <w:pPr>
              <w:jc w:val="center"/>
              <w:rPr>
                <w:sz w:val="22"/>
                <w:szCs w:val="22"/>
              </w:rPr>
            </w:pPr>
            <w:r w:rsidRPr="00D63504">
              <w:rPr>
                <w:sz w:val="22"/>
                <w:szCs w:val="22"/>
              </w:rPr>
              <w:t xml:space="preserve">Kod kierunkowego efektu </w:t>
            </w:r>
          </w:p>
          <w:p w14:paraId="4E1BB3DC" w14:textId="77777777" w:rsidR="00D63504" w:rsidRPr="00D63504" w:rsidRDefault="00D63504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63504">
              <w:rPr>
                <w:sz w:val="22"/>
                <w:szCs w:val="22"/>
              </w:rPr>
              <w:t>uczenia się</w:t>
            </w:r>
          </w:p>
        </w:tc>
      </w:tr>
      <w:tr w:rsidR="006024A1" w:rsidRPr="00F12721" w14:paraId="581EA12F" w14:textId="77777777" w:rsidTr="00453ADF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14:paraId="1C53DBA9" w14:textId="06A1F0AD" w:rsidR="006024A1" w:rsidRPr="006024A1" w:rsidRDefault="006024A1" w:rsidP="006024A1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Wiedza </w:t>
            </w:r>
          </w:p>
        </w:tc>
      </w:tr>
      <w:tr w:rsidR="00406B2C" w:rsidRPr="00F12721" w14:paraId="5BD86B79" w14:textId="77777777">
        <w:trPr>
          <w:cantSplit/>
        </w:trPr>
        <w:tc>
          <w:tcPr>
            <w:tcW w:w="908" w:type="dxa"/>
            <w:vAlign w:val="center"/>
          </w:tcPr>
          <w:p w14:paraId="2A1A6A28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01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14:paraId="52675174" w14:textId="77777777" w:rsidR="00406B2C" w:rsidRPr="00F12721" w:rsidRDefault="00406B2C" w:rsidP="00DC0096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Student rozróżnia i stosuje terminologię związaną z komponowaniem i analizą różnych typów wypowiedzi, z uwzględnieniem ich specyfiki. </w:t>
            </w:r>
          </w:p>
        </w:tc>
        <w:tc>
          <w:tcPr>
            <w:tcW w:w="1400" w:type="dxa"/>
            <w:vAlign w:val="center"/>
          </w:tcPr>
          <w:p w14:paraId="60ACAF92" w14:textId="6C48B25C" w:rsidR="00406B2C" w:rsidRPr="00F12721" w:rsidRDefault="007E26DA" w:rsidP="00FD195E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K</w:t>
            </w:r>
            <w:r w:rsidR="006024A1">
              <w:rPr>
                <w:rFonts w:ascii="Cambria" w:hAnsi="Cambria" w:cs="Cambria"/>
                <w:sz w:val="22"/>
                <w:szCs w:val="22"/>
              </w:rPr>
              <w:t>1P</w:t>
            </w:r>
            <w:r>
              <w:rPr>
                <w:rFonts w:ascii="Cambria" w:hAnsi="Cambria" w:cs="Cambria"/>
                <w:sz w:val="22"/>
                <w:szCs w:val="22"/>
              </w:rPr>
              <w:t>_W</w:t>
            </w:r>
            <w:r w:rsidR="006024A1">
              <w:rPr>
                <w:rFonts w:ascii="Cambria" w:hAnsi="Cambria" w:cs="Cambria"/>
                <w:sz w:val="22"/>
                <w:szCs w:val="22"/>
              </w:rPr>
              <w:t>0</w:t>
            </w:r>
            <w:r w:rsidR="00CE2B26">
              <w:rPr>
                <w:rFonts w:ascii="Cambria" w:hAnsi="Cambria" w:cs="Cambria"/>
                <w:sz w:val="22"/>
                <w:szCs w:val="22"/>
              </w:rPr>
              <w:t>1</w:t>
            </w:r>
          </w:p>
        </w:tc>
      </w:tr>
      <w:tr w:rsidR="00406B2C" w:rsidRPr="00F12721" w14:paraId="03848681" w14:textId="77777777">
        <w:trPr>
          <w:cantSplit/>
        </w:trPr>
        <w:tc>
          <w:tcPr>
            <w:tcW w:w="908" w:type="dxa"/>
            <w:vAlign w:val="center"/>
          </w:tcPr>
          <w:p w14:paraId="189FEF54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02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14:paraId="4AAD3258" w14:textId="77777777" w:rsidR="00406B2C" w:rsidRPr="00F12721" w:rsidRDefault="00406B2C" w:rsidP="006C4740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Dostrzega i wskazuje kontekst tradycji retorycznej oraz posługuje się podstawowymi pojęciami retorycznymi w zakresie niezbędnych dla zrozumienia reguł stylistyki.</w:t>
            </w:r>
          </w:p>
        </w:tc>
        <w:tc>
          <w:tcPr>
            <w:tcW w:w="1400" w:type="dxa"/>
            <w:vAlign w:val="center"/>
          </w:tcPr>
          <w:p w14:paraId="220DB925" w14:textId="3073B320" w:rsidR="00406B2C" w:rsidRPr="00F12721" w:rsidRDefault="00D605CA" w:rsidP="00CE2B26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K</w:t>
            </w:r>
            <w:r w:rsidR="006024A1">
              <w:rPr>
                <w:rFonts w:ascii="Cambria" w:hAnsi="Cambria" w:cs="Cambria"/>
                <w:sz w:val="22"/>
                <w:szCs w:val="22"/>
              </w:rPr>
              <w:t>1P</w:t>
            </w:r>
            <w:r>
              <w:rPr>
                <w:rFonts w:ascii="Cambria" w:hAnsi="Cambria" w:cs="Cambria"/>
                <w:sz w:val="22"/>
                <w:szCs w:val="22"/>
              </w:rPr>
              <w:t>_W1</w:t>
            </w:r>
            <w:r w:rsidR="00CE2B26">
              <w:rPr>
                <w:rFonts w:ascii="Cambria" w:hAnsi="Cambria" w:cs="Cambria"/>
                <w:sz w:val="22"/>
                <w:szCs w:val="22"/>
              </w:rPr>
              <w:t>4</w:t>
            </w:r>
          </w:p>
        </w:tc>
      </w:tr>
      <w:tr w:rsidR="00406B2C" w:rsidRPr="00F12721" w14:paraId="30CB2211" w14:textId="77777777">
        <w:trPr>
          <w:cantSplit/>
        </w:trPr>
        <w:tc>
          <w:tcPr>
            <w:tcW w:w="908" w:type="dxa"/>
            <w:vAlign w:val="center"/>
          </w:tcPr>
          <w:p w14:paraId="0E28AFF9" w14:textId="77777777" w:rsidR="00406B2C" w:rsidRPr="00F12721" w:rsidRDefault="00406B2C" w:rsidP="0050359B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03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14:paraId="49F3A445" w14:textId="77777777" w:rsidR="00406B2C" w:rsidRPr="00F12721" w:rsidRDefault="00406B2C" w:rsidP="003E62C4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Student odtwarza i posługuje się wiedzą z zakresu mechanizmów budowy różnych typów tekstów oraz rodzajów i technik argumentacji.</w:t>
            </w:r>
          </w:p>
        </w:tc>
        <w:tc>
          <w:tcPr>
            <w:tcW w:w="1400" w:type="dxa"/>
            <w:vAlign w:val="center"/>
          </w:tcPr>
          <w:p w14:paraId="3D0CACA2" w14:textId="77777777" w:rsidR="00406B2C" w:rsidRDefault="00E73924" w:rsidP="006024A1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K</w:t>
            </w:r>
            <w:r w:rsidR="006024A1">
              <w:rPr>
                <w:rFonts w:ascii="Cambria" w:hAnsi="Cambria" w:cs="Cambria"/>
                <w:sz w:val="22"/>
                <w:szCs w:val="22"/>
              </w:rPr>
              <w:t>1P</w:t>
            </w:r>
            <w:r>
              <w:rPr>
                <w:rFonts w:ascii="Cambria" w:hAnsi="Cambria" w:cs="Cambria"/>
                <w:sz w:val="22"/>
                <w:szCs w:val="22"/>
              </w:rPr>
              <w:t>_W</w:t>
            </w:r>
            <w:r w:rsidR="006024A1">
              <w:rPr>
                <w:rFonts w:ascii="Cambria" w:hAnsi="Cambria" w:cs="Cambria"/>
                <w:sz w:val="22"/>
                <w:szCs w:val="22"/>
              </w:rPr>
              <w:t>1</w:t>
            </w:r>
            <w:r w:rsidR="00CE2B26">
              <w:rPr>
                <w:rFonts w:ascii="Cambria" w:hAnsi="Cambria" w:cs="Cambria"/>
                <w:sz w:val="22"/>
                <w:szCs w:val="22"/>
              </w:rPr>
              <w:t>3</w:t>
            </w:r>
          </w:p>
          <w:p w14:paraId="22F1C97A" w14:textId="14436DA4" w:rsidR="00CE2B26" w:rsidRPr="00F12721" w:rsidRDefault="00CE2B26" w:rsidP="006024A1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K1P_W14</w:t>
            </w:r>
          </w:p>
        </w:tc>
      </w:tr>
      <w:tr w:rsidR="006024A1" w:rsidRPr="00F12721" w14:paraId="5B227080" w14:textId="77777777" w:rsidTr="008973FB">
        <w:trPr>
          <w:cantSplit/>
        </w:trPr>
        <w:tc>
          <w:tcPr>
            <w:tcW w:w="10008" w:type="dxa"/>
            <w:gridSpan w:val="6"/>
            <w:vAlign w:val="center"/>
          </w:tcPr>
          <w:p w14:paraId="7BE6AA5B" w14:textId="7B9169D0" w:rsidR="006024A1" w:rsidRPr="006024A1" w:rsidRDefault="006024A1" w:rsidP="006024A1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Umiejętności </w:t>
            </w:r>
          </w:p>
        </w:tc>
      </w:tr>
      <w:tr w:rsidR="00406B2C" w:rsidRPr="00F12721" w14:paraId="559170F3" w14:textId="77777777">
        <w:trPr>
          <w:cantSplit/>
        </w:trPr>
        <w:tc>
          <w:tcPr>
            <w:tcW w:w="908" w:type="dxa"/>
            <w:vAlign w:val="center"/>
          </w:tcPr>
          <w:p w14:paraId="5342B9B0" w14:textId="77777777" w:rsidR="00406B2C" w:rsidRPr="00F12721" w:rsidRDefault="00406B2C" w:rsidP="0050359B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04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14:paraId="41DA70F3" w14:textId="77777777" w:rsidR="00406B2C" w:rsidRPr="00F12721" w:rsidRDefault="00406B2C" w:rsidP="009872E5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Student samodzielnie rozpoznaje,  analizuje i interpretuje różne typy tekstów (pisemne i ustne); potrafi opisać ich strukturę, określić cechy formalne, kompozycję, etc.</w:t>
            </w:r>
          </w:p>
        </w:tc>
        <w:tc>
          <w:tcPr>
            <w:tcW w:w="1400" w:type="dxa"/>
            <w:vAlign w:val="center"/>
          </w:tcPr>
          <w:p w14:paraId="742BF636" w14:textId="14C7CB40" w:rsidR="00D605CA" w:rsidRPr="00F12721" w:rsidRDefault="00406B2C" w:rsidP="006024A1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K</w:t>
            </w:r>
            <w:r w:rsidR="006024A1">
              <w:rPr>
                <w:rFonts w:ascii="Cambria" w:hAnsi="Cambria" w:cs="Cambria"/>
                <w:sz w:val="22"/>
                <w:szCs w:val="22"/>
              </w:rPr>
              <w:t>1P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_U0</w:t>
            </w:r>
            <w:r w:rsidR="00CE2B26">
              <w:rPr>
                <w:rFonts w:ascii="Cambria" w:hAnsi="Cambria" w:cs="Cambria"/>
                <w:sz w:val="22"/>
                <w:szCs w:val="22"/>
              </w:rPr>
              <w:t>3</w:t>
            </w:r>
          </w:p>
        </w:tc>
      </w:tr>
      <w:tr w:rsidR="00406B2C" w:rsidRPr="00F12721" w14:paraId="2D7EEEA4" w14:textId="77777777">
        <w:trPr>
          <w:cantSplit/>
        </w:trPr>
        <w:tc>
          <w:tcPr>
            <w:tcW w:w="908" w:type="dxa"/>
            <w:vAlign w:val="center"/>
          </w:tcPr>
          <w:p w14:paraId="47A6F384" w14:textId="77777777" w:rsidR="00406B2C" w:rsidRPr="00F12721" w:rsidRDefault="00406B2C" w:rsidP="0050359B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05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14:paraId="6AD8F59A" w14:textId="77777777" w:rsidR="00406B2C" w:rsidRPr="00F12721" w:rsidRDefault="00406B2C" w:rsidP="00B101C1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Redaguje różnego typu teksty w sposób poprawny, komunikatywny, z uwzględnieniem określonego stylu funkcjonalnego oraz zachowaniem reguł frazeologicznych, interpunkcyjnych, składniowych</w:t>
            </w:r>
            <w:r w:rsidR="00DF2609">
              <w:rPr>
                <w:rFonts w:ascii="Cambria" w:hAnsi="Cambria" w:cs="Cambria"/>
                <w:sz w:val="22"/>
                <w:szCs w:val="22"/>
              </w:rPr>
              <w:t>,</w:t>
            </w:r>
            <w:r w:rsidRPr="00F12721">
              <w:rPr>
                <w:rFonts w:ascii="Cambria" w:hAnsi="Cambria" w:cs="Cambria"/>
                <w:sz w:val="22"/>
                <w:szCs w:val="22"/>
              </w:rPr>
              <w:t xml:space="preserve"> etc.</w:t>
            </w:r>
          </w:p>
        </w:tc>
        <w:tc>
          <w:tcPr>
            <w:tcW w:w="1400" w:type="dxa"/>
            <w:vAlign w:val="center"/>
          </w:tcPr>
          <w:p w14:paraId="5D5C5D95" w14:textId="77777777" w:rsidR="00406B2C" w:rsidRDefault="00406B2C" w:rsidP="00D605CA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K</w:t>
            </w:r>
            <w:r w:rsidR="006024A1">
              <w:rPr>
                <w:rFonts w:ascii="Cambria" w:hAnsi="Cambria" w:cs="Cambria"/>
                <w:sz w:val="22"/>
                <w:szCs w:val="22"/>
              </w:rPr>
              <w:t>1P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_U</w:t>
            </w:r>
            <w:r w:rsidR="00CE2B26">
              <w:rPr>
                <w:rFonts w:ascii="Cambria" w:hAnsi="Cambria" w:cs="Cambria"/>
                <w:sz w:val="22"/>
                <w:szCs w:val="22"/>
              </w:rPr>
              <w:t>05</w:t>
            </w:r>
          </w:p>
          <w:p w14:paraId="20530F4E" w14:textId="08C8A2C3" w:rsidR="00CE2B26" w:rsidRPr="00F12721" w:rsidRDefault="00CE2B26" w:rsidP="00D605CA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K1P_U06</w:t>
            </w:r>
          </w:p>
        </w:tc>
      </w:tr>
      <w:tr w:rsidR="006024A1" w:rsidRPr="00F12721" w14:paraId="03AA4F6C" w14:textId="77777777" w:rsidTr="005C5C8C">
        <w:trPr>
          <w:cantSplit/>
        </w:trPr>
        <w:tc>
          <w:tcPr>
            <w:tcW w:w="10008" w:type="dxa"/>
            <w:gridSpan w:val="6"/>
            <w:vAlign w:val="center"/>
          </w:tcPr>
          <w:p w14:paraId="7995D21B" w14:textId="77777777" w:rsidR="006024A1" w:rsidRPr="006024A1" w:rsidRDefault="006024A1" w:rsidP="006024A1">
            <w:pPr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Kompetencje społeczne</w:t>
            </w:r>
          </w:p>
        </w:tc>
      </w:tr>
      <w:tr w:rsidR="00406B2C" w:rsidRPr="00F12721" w14:paraId="6CE203E0" w14:textId="77777777">
        <w:trPr>
          <w:cantSplit/>
        </w:trPr>
        <w:tc>
          <w:tcPr>
            <w:tcW w:w="908" w:type="dxa"/>
            <w:vAlign w:val="center"/>
          </w:tcPr>
          <w:p w14:paraId="37B58E38" w14:textId="77777777" w:rsidR="00406B2C" w:rsidRPr="00F12721" w:rsidRDefault="00406B2C" w:rsidP="0050359B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06</w:t>
            </w:r>
          </w:p>
        </w:tc>
        <w:tc>
          <w:tcPr>
            <w:tcW w:w="7700" w:type="dxa"/>
            <w:gridSpan w:val="4"/>
            <w:tcBorders>
              <w:right w:val="nil"/>
            </w:tcBorders>
          </w:tcPr>
          <w:p w14:paraId="4B1DC5B9" w14:textId="77777777" w:rsidR="00406B2C" w:rsidRPr="00F12721" w:rsidRDefault="006024A1" w:rsidP="000E0CA3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vAlign w:val="center"/>
          </w:tcPr>
          <w:p w14:paraId="503719B5" w14:textId="77777777" w:rsidR="00406B2C" w:rsidRPr="00F12721" w:rsidRDefault="00406B2C" w:rsidP="00D605CA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K</w:t>
            </w:r>
            <w:r w:rsidR="006024A1">
              <w:rPr>
                <w:rFonts w:ascii="Cambria" w:hAnsi="Cambria" w:cs="Cambria"/>
                <w:sz w:val="22"/>
                <w:szCs w:val="22"/>
              </w:rPr>
              <w:t>1P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_</w:t>
            </w:r>
            <w:r w:rsidR="006024A1">
              <w:rPr>
                <w:rFonts w:ascii="Cambria" w:hAnsi="Cambria" w:cs="Cambria"/>
                <w:sz w:val="22"/>
                <w:szCs w:val="22"/>
              </w:rPr>
              <w:t>K01</w:t>
            </w:r>
          </w:p>
        </w:tc>
      </w:tr>
      <w:tr w:rsidR="00406B2C" w:rsidRPr="00F12721" w14:paraId="7A2B13ED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vAlign w:val="center"/>
          </w:tcPr>
          <w:p w14:paraId="35BBA163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TREŚCI PROGRAMOWE</w:t>
            </w:r>
          </w:p>
        </w:tc>
      </w:tr>
      <w:tr w:rsidR="00406B2C" w:rsidRPr="00F12721" w14:paraId="122F7D12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61A85771" w14:textId="77777777" w:rsidR="00406B2C" w:rsidRPr="00F12721" w:rsidRDefault="00406B2C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lastRenderedPageBreak/>
              <w:t>Wykład</w:t>
            </w:r>
          </w:p>
        </w:tc>
      </w:tr>
      <w:tr w:rsidR="00406B2C" w:rsidRPr="00F12721" w14:paraId="51504A27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42DDC80C" w14:textId="77777777" w:rsidR="00406B2C" w:rsidRPr="00F12721" w:rsidRDefault="00406B2C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406B2C" w:rsidRPr="00F12721" w14:paraId="0BD043D3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10399330" w14:textId="77777777" w:rsidR="00406B2C" w:rsidRPr="00F12721" w:rsidRDefault="00406B2C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Ćwiczenia</w:t>
            </w:r>
          </w:p>
        </w:tc>
      </w:tr>
      <w:tr w:rsidR="00406B2C" w:rsidRPr="00F12721" w14:paraId="4C1D13CC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4FC6AFA5" w14:textId="77777777" w:rsidR="00406B2C" w:rsidRPr="00F12721" w:rsidRDefault="00406B2C" w:rsidP="004812A2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Krótka historia retoryki; definicja retoryki; zapoznanie studentów z bogactwem tradycji retorycznej ze szczególnym podkreśleniem obecności jej dorobku w dzisiejszej kulturze reklamy i mediów. Retoryka a stylistyka. Podstawowe pojęcia stylistyki. Pojęcie stylu; Zróżnicowanie stylowo-funkcjonalne współczesnej polszczyzny. Ukształtowanie stylistyczne wypowiedzi (tropy i figury): metaforyka, ironia, funkcja figur składniowych, etc.</w:t>
            </w:r>
          </w:p>
          <w:p w14:paraId="144D3D69" w14:textId="77777777" w:rsidR="00406B2C" w:rsidRPr="00F12721" w:rsidRDefault="00406B2C" w:rsidP="004812A2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Praktyczne ćwiczenia związane z analizą różnych gatunków wypowiedzi. </w:t>
            </w:r>
          </w:p>
          <w:p w14:paraId="7239B145" w14:textId="77777777" w:rsidR="00406B2C" w:rsidRPr="00F12721" w:rsidRDefault="00406B2C" w:rsidP="004812A2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Cechy dobrego tekstu: spójność, przejrzystość, obrazowość, konkretność; rola komunikacyjnego kontekstu wypowiedzi (gatunek wypowiedzi, sytuacja wypowiedzi).</w:t>
            </w:r>
          </w:p>
          <w:p w14:paraId="2A5292E3" w14:textId="77777777" w:rsidR="00406B2C" w:rsidRPr="00F12721" w:rsidRDefault="00406B2C" w:rsidP="004812A2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Kompozycja wypowiedzi ustnych i pisemnych: rola i rodzaje wprowadzeń; przedstawienie głównego problemu i przedmiotu wypowiedzi; argumentacja (potwierdzająca i obalająca jako kluczowy element wypowiedzi); formy zakończeń wypowiedzi; </w:t>
            </w:r>
          </w:p>
          <w:p w14:paraId="3CD9DAD1" w14:textId="77777777" w:rsidR="00406B2C" w:rsidRPr="00F12721" w:rsidRDefault="00406B2C" w:rsidP="004812A2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Krytyczna analiza tekstów i elementy twórczego pisania.</w:t>
            </w:r>
          </w:p>
          <w:p w14:paraId="0CAC614A" w14:textId="77777777" w:rsidR="00406B2C" w:rsidRPr="00F12721" w:rsidRDefault="00406B2C" w:rsidP="00A672B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406B2C" w:rsidRPr="00F12721" w14:paraId="525AE9F5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128D50A1" w14:textId="77777777" w:rsidR="00406B2C" w:rsidRPr="00F12721" w:rsidRDefault="00406B2C">
            <w:pPr>
              <w:pStyle w:val="Nagwek1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Laboratorium</w:t>
            </w:r>
          </w:p>
        </w:tc>
      </w:tr>
      <w:tr w:rsidR="00406B2C" w:rsidRPr="00F12721" w14:paraId="77C8FC0F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04CE420F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406B2C" w:rsidRPr="00F12721" w14:paraId="22E419DF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  <w:shd w:val="pct15" w:color="auto" w:fill="FFFFFF"/>
          </w:tcPr>
          <w:p w14:paraId="747AB7A5" w14:textId="77777777" w:rsidR="00406B2C" w:rsidRPr="00F12721" w:rsidRDefault="00406B2C">
            <w:pPr>
              <w:pStyle w:val="Nagwek1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Projekt</w:t>
            </w:r>
          </w:p>
        </w:tc>
      </w:tr>
      <w:tr w:rsidR="00406B2C" w:rsidRPr="00F12721" w14:paraId="49BDE798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6"/>
          </w:tcPr>
          <w:p w14:paraId="23C14D44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406B2C" w:rsidRPr="00F12721" w14:paraId="56CF85AE" w14:textId="77777777">
        <w:tc>
          <w:tcPr>
            <w:tcW w:w="1668" w:type="dxa"/>
            <w:gridSpan w:val="2"/>
            <w:tcBorders>
              <w:top w:val="single" w:sz="12" w:space="0" w:color="auto"/>
            </w:tcBorders>
            <w:vAlign w:val="center"/>
          </w:tcPr>
          <w:p w14:paraId="156A8D69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Literatura podstawowa</w:t>
            </w:r>
          </w:p>
        </w:tc>
        <w:tc>
          <w:tcPr>
            <w:tcW w:w="8340" w:type="dxa"/>
            <w:gridSpan w:val="4"/>
            <w:tcBorders>
              <w:top w:val="single" w:sz="12" w:space="0" w:color="auto"/>
            </w:tcBorders>
          </w:tcPr>
          <w:p w14:paraId="33BFAACB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E.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Bańkowska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E.,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Mikołajczuk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Praktyczna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stylistyka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nie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tylko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dla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polonistów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, Warszawa 2003.</w:t>
            </w:r>
          </w:p>
          <w:p w14:paraId="5B0809AF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J.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Maćkiewicz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</w:t>
            </w:r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Jak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pisać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teksty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naukowe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?</w:t>
            </w:r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, Gdańsk 1995.</w:t>
            </w:r>
          </w:p>
          <w:p w14:paraId="5E68538B" w14:textId="77777777" w:rsidR="00406B2C" w:rsidRPr="00F12721" w:rsidRDefault="00406B2C" w:rsidP="004812A2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Nauka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o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języku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dla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polonistów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red. S.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Dubisz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wyd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. IV, Warszawa 2002.</w:t>
            </w:r>
          </w:p>
          <w:p w14:paraId="6359D496" w14:textId="77777777" w:rsidR="00406B2C" w:rsidRPr="00F12721" w:rsidRDefault="00406B2C" w:rsidP="004812A2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Nowy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słownik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poprawnej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polszczyzny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, red. A. Markowski, Warszawa 1999.</w:t>
            </w:r>
          </w:p>
          <w:p w14:paraId="083D5736" w14:textId="77777777" w:rsidR="00406B2C" w:rsidRPr="00F12721" w:rsidRDefault="00406B2C" w:rsidP="004812A2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W.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Pisarek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Nowa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retoryka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dziennikarska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, Kraków 2002.</w:t>
            </w:r>
          </w:p>
          <w:p w14:paraId="3447687E" w14:textId="77777777" w:rsidR="00406B2C" w:rsidRPr="00F12721" w:rsidRDefault="00406B2C" w:rsidP="004812A2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Systematyzacja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pojęć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 w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stylistyce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red. S.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Gajda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opole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 1992.</w:t>
            </w:r>
          </w:p>
          <w:p w14:paraId="32807441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E.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Wierzbicka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A.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Wolański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D.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Zdunkiewicz-Jedynak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Podstawy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stylistyki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i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retoryki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, Warszawa 2008.</w:t>
            </w:r>
          </w:p>
          <w:p w14:paraId="04F8AA39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M.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Rusinek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A.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Załazińska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Retoryka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podręczna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czyli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jak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wnikliwie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słuchać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i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przekonująco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mówić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, Kraków 2005.</w:t>
            </w:r>
          </w:p>
          <w:p w14:paraId="52A7008E" w14:textId="77777777" w:rsidR="00406B2C" w:rsidRPr="00F12721" w:rsidRDefault="00406B2C" w:rsidP="004812A2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B. Wieczorkiewicz, </w:t>
            </w:r>
            <w:r w:rsidRPr="00F12721">
              <w:rPr>
                <w:rFonts w:ascii="Cambria" w:hAnsi="Cambria" w:cs="Cambria"/>
                <w:i/>
                <w:iCs/>
                <w:sz w:val="22"/>
                <w:szCs w:val="22"/>
              </w:rPr>
              <w:t>Sztuka mówienia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, Warszawa 1974.</w:t>
            </w:r>
          </w:p>
          <w:p w14:paraId="6BCD3C19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Współczesny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język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polski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red. J.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Bartmiński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, Lublin 2001.</w:t>
            </w:r>
          </w:p>
          <w:p w14:paraId="3B87763B" w14:textId="77777777" w:rsidR="00406B2C" w:rsidRPr="00F12721" w:rsidRDefault="00406B2C" w:rsidP="00E36989">
            <w:pPr>
              <w:ind w:left="142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A.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</w:rPr>
              <w:t>Zdaniukiewicz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F12721">
              <w:rPr>
                <w:rFonts w:ascii="Cambria" w:hAnsi="Cambria" w:cs="Cambria"/>
                <w:i/>
                <w:iCs/>
                <w:sz w:val="22"/>
                <w:szCs w:val="22"/>
              </w:rPr>
              <w:t>Z zagadnień kultury języka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, , Warszawa 1973.</w:t>
            </w:r>
          </w:p>
        </w:tc>
      </w:tr>
      <w:tr w:rsidR="00406B2C" w:rsidRPr="00F12721" w14:paraId="37FE1693" w14:textId="77777777">
        <w:tc>
          <w:tcPr>
            <w:tcW w:w="1668" w:type="dxa"/>
            <w:gridSpan w:val="2"/>
          </w:tcPr>
          <w:p w14:paraId="724852A7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Literatura uzupełniająca</w:t>
            </w:r>
          </w:p>
          <w:p w14:paraId="5B97C6D4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8340" w:type="dxa"/>
            <w:gridSpan w:val="4"/>
          </w:tcPr>
          <w:p w14:paraId="68B39E16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J. Bralczyk, </w:t>
            </w:r>
            <w:r w:rsidRPr="00F12721">
              <w:rPr>
                <w:rFonts w:ascii="Cambria" w:hAnsi="Cambria" w:cs="Cambria"/>
                <w:i/>
                <w:iCs/>
                <w:sz w:val="22"/>
                <w:szCs w:val="22"/>
              </w:rPr>
              <w:t>O języku propagandy i polityki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, Warszawa 2007.</w:t>
            </w:r>
          </w:p>
          <w:p w14:paraId="4DC4A17C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J.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</w:rPr>
              <w:t>Detz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</w:rPr>
              <w:t>, Sztuka przemawiania, Gdańsk 2004.</w:t>
            </w:r>
          </w:p>
          <w:p w14:paraId="0B73F6AE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M.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</w:rPr>
              <w:t>Korolko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F12721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Sztuka retoryki. Przewodnik encyklopedyczny, 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Warszawa 1998.</w:t>
            </w:r>
          </w:p>
          <w:p w14:paraId="7ACB2283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Ch.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</w:rPr>
              <w:t>Perelman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F12721">
              <w:rPr>
                <w:rFonts w:ascii="Cambria" w:hAnsi="Cambria" w:cs="Cambria"/>
                <w:i/>
                <w:iCs/>
                <w:sz w:val="22"/>
                <w:szCs w:val="22"/>
              </w:rPr>
              <w:t>Imperium retoryki. Retoryka i argumentacja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, Warszawa 2002.</w:t>
            </w:r>
          </w:p>
          <w:p w14:paraId="5DF7E95C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A. Schopenhauer,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Erystyka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czyli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sztuka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prowadzenia</w:t>
            </w:r>
            <w:proofErr w:type="spellEnd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i/>
                <w:iCs/>
                <w:sz w:val="22"/>
                <w:szCs w:val="22"/>
                <w:lang w:val="de-DE"/>
              </w:rPr>
              <w:t>sporów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Warszawa 2010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lub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wyd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wcześniejsze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.</w:t>
            </w:r>
          </w:p>
          <w:p w14:paraId="0AC04C50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  <w:lang w:val="de-DE"/>
              </w:rPr>
            </w:pPr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A.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Wierzbicka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P.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Wierzbicki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Praktyczna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stylistyka</w:t>
            </w:r>
            <w:proofErr w:type="spellEnd"/>
            <w:r w:rsidRPr="00F12721">
              <w:rPr>
                <w:rFonts w:ascii="Cambria" w:hAnsi="Cambria" w:cs="Cambria"/>
                <w:sz w:val="22"/>
                <w:szCs w:val="22"/>
                <w:lang w:val="de-DE"/>
              </w:rPr>
              <w:t>, Warszawa 1968.</w:t>
            </w:r>
          </w:p>
          <w:p w14:paraId="0E3C3D08" w14:textId="77777777" w:rsidR="00406B2C" w:rsidRPr="00F12721" w:rsidRDefault="00406B2C" w:rsidP="00A672B1">
            <w:pPr>
              <w:ind w:left="142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J. Ziomek, </w:t>
            </w:r>
            <w:r w:rsidRPr="00F12721">
              <w:rPr>
                <w:rFonts w:ascii="Cambria" w:hAnsi="Cambria" w:cs="Cambria"/>
                <w:i/>
                <w:iCs/>
                <w:sz w:val="22"/>
                <w:szCs w:val="22"/>
              </w:rPr>
              <w:t>Retoryka opisowa</w:t>
            </w:r>
            <w:r w:rsidRPr="00F12721">
              <w:rPr>
                <w:rFonts w:ascii="Cambria" w:hAnsi="Cambria" w:cs="Cambria"/>
                <w:sz w:val="22"/>
                <w:szCs w:val="22"/>
              </w:rPr>
              <w:t>, Wrocław 1990.</w:t>
            </w:r>
          </w:p>
        </w:tc>
      </w:tr>
      <w:tr w:rsidR="00406B2C" w:rsidRPr="00F12721" w14:paraId="43D141D3" w14:textId="77777777">
        <w:tblPrEx>
          <w:tblCellMar>
            <w:left w:w="108" w:type="dxa"/>
            <w:right w:w="108" w:type="dxa"/>
          </w:tblCellMar>
        </w:tblPrEx>
        <w:tc>
          <w:tcPr>
            <w:tcW w:w="166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B4E7DC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1C2FB053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  <w:p w14:paraId="6C8C2BFA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834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58800F21" w14:textId="77777777" w:rsidR="00406B2C" w:rsidRPr="00F12721" w:rsidRDefault="00406B2C" w:rsidP="00AF253D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ćwiczenia audytoryjne: analiza tekstów z dyskusją/ analiza zdarzeń krytycznych (przypadków) / prezentacja tekstów </w:t>
            </w:r>
          </w:p>
        </w:tc>
      </w:tr>
      <w:tr w:rsidR="00406B2C" w:rsidRPr="00F12721" w14:paraId="28494388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DD71784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</w:p>
          <w:p w14:paraId="4FADF0F4" w14:textId="77777777" w:rsidR="00406B2C" w:rsidRPr="00F12721" w:rsidRDefault="00406B2C" w:rsidP="00DF2609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Metody weryfikacji efektów </w:t>
            </w:r>
            <w:r w:rsidR="006024A1">
              <w:rPr>
                <w:rFonts w:ascii="Cambria" w:hAnsi="Cambria" w:cs="Cambria"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5F019DDA" w14:textId="77777777" w:rsidR="00406B2C" w:rsidRPr="00F12721" w:rsidRDefault="00406B2C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</w:p>
          <w:p w14:paraId="5C118C89" w14:textId="77777777" w:rsidR="00406B2C" w:rsidRPr="00F12721" w:rsidRDefault="00D63504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D63504">
              <w:rPr>
                <w:sz w:val="22"/>
                <w:szCs w:val="22"/>
              </w:rPr>
              <w:t>Nr efektu uczenia się/ grupy efektów</w:t>
            </w:r>
          </w:p>
        </w:tc>
      </w:tr>
      <w:tr w:rsidR="00406B2C" w:rsidRPr="00F12721" w14:paraId="290BD536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bottom w:val="single" w:sz="2" w:space="0" w:color="auto"/>
            </w:tcBorders>
          </w:tcPr>
          <w:p w14:paraId="1DB07121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14F0C5B9" w14:textId="77777777" w:rsidR="00406B2C" w:rsidRPr="00F12721" w:rsidRDefault="00C25438" w:rsidP="00C25438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Praca p</w:t>
            </w:r>
            <w:r w:rsidR="00406B2C" w:rsidRPr="00F12721">
              <w:rPr>
                <w:rFonts w:ascii="Cambria" w:hAnsi="Cambria" w:cs="Cambria"/>
                <w:sz w:val="22"/>
                <w:szCs w:val="22"/>
              </w:rPr>
              <w:t>isemna</w:t>
            </w:r>
          </w:p>
        </w:tc>
        <w:tc>
          <w:tcPr>
            <w:tcW w:w="1800" w:type="dxa"/>
            <w:gridSpan w:val="2"/>
            <w:tcBorders>
              <w:bottom w:val="single" w:sz="2" w:space="0" w:color="auto"/>
            </w:tcBorders>
          </w:tcPr>
          <w:p w14:paraId="73DE0FAA" w14:textId="77777777" w:rsidR="00406B2C" w:rsidRPr="00F12721" w:rsidRDefault="00406B2C" w:rsidP="006D0065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01  02  03  04 </w:t>
            </w:r>
          </w:p>
        </w:tc>
      </w:tr>
      <w:tr w:rsidR="00406B2C" w:rsidRPr="00F12721" w14:paraId="6A95ADF7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45FF342F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6A81D86C" w14:textId="6A859EF4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Ustn</w:t>
            </w:r>
            <w:r w:rsidR="00303E60">
              <w:rPr>
                <w:rFonts w:ascii="Cambria" w:hAnsi="Cambria" w:cs="Cambria"/>
                <w:sz w:val="22"/>
                <w:szCs w:val="22"/>
              </w:rPr>
              <w:t>e</w:t>
            </w:r>
            <w:r w:rsidRPr="00F12721">
              <w:rPr>
                <w:rFonts w:ascii="Cambria" w:hAnsi="Cambria" w:cs="Cambria"/>
                <w:sz w:val="22"/>
                <w:szCs w:val="22"/>
              </w:rPr>
              <w:t xml:space="preserve"> wypowied</w:t>
            </w:r>
            <w:r w:rsidR="00303E60">
              <w:rPr>
                <w:rFonts w:ascii="Cambria" w:hAnsi="Cambria" w:cs="Cambria"/>
                <w:sz w:val="22"/>
                <w:szCs w:val="22"/>
              </w:rPr>
              <w:t>zi</w:t>
            </w:r>
            <w:r w:rsidRPr="00F12721">
              <w:rPr>
                <w:rFonts w:ascii="Cambria" w:hAnsi="Cambria" w:cs="Cambria"/>
                <w:sz w:val="22"/>
                <w:szCs w:val="22"/>
              </w:rPr>
              <w:t xml:space="preserve"> podczas zajęć</w:t>
            </w:r>
          </w:p>
        </w:tc>
        <w:tc>
          <w:tcPr>
            <w:tcW w:w="1800" w:type="dxa"/>
            <w:gridSpan w:val="2"/>
          </w:tcPr>
          <w:p w14:paraId="12588FEA" w14:textId="77777777" w:rsidR="00406B2C" w:rsidRPr="00F12721" w:rsidRDefault="00406B2C" w:rsidP="006D0065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01  03 </w:t>
            </w:r>
            <w:r w:rsidR="006024A1">
              <w:rPr>
                <w:rFonts w:ascii="Cambria" w:hAnsi="Cambria" w:cs="Cambria"/>
                <w:sz w:val="22"/>
                <w:szCs w:val="22"/>
              </w:rPr>
              <w:t xml:space="preserve"> 06</w:t>
            </w:r>
          </w:p>
        </w:tc>
      </w:tr>
      <w:tr w:rsidR="00406B2C" w:rsidRPr="00F12721" w14:paraId="65172711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bottom w:val="single" w:sz="12" w:space="0" w:color="auto"/>
            </w:tcBorders>
          </w:tcPr>
          <w:p w14:paraId="0B3FD226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2A6DA11F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Przygotowanie tekstu</w:t>
            </w:r>
          </w:p>
        </w:tc>
        <w:tc>
          <w:tcPr>
            <w:tcW w:w="1800" w:type="dxa"/>
            <w:gridSpan w:val="2"/>
            <w:tcBorders>
              <w:bottom w:val="single" w:sz="12" w:space="0" w:color="auto"/>
            </w:tcBorders>
          </w:tcPr>
          <w:p w14:paraId="4ACAE745" w14:textId="77777777" w:rsidR="00406B2C" w:rsidRPr="00F12721" w:rsidRDefault="00406B2C" w:rsidP="006D0065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04  05  </w:t>
            </w:r>
          </w:p>
        </w:tc>
      </w:tr>
      <w:tr w:rsidR="00406B2C" w:rsidRPr="00F12721" w14:paraId="422F96DA" w14:textId="7777777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093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4442B1AF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4DA75FBD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2910B558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Forma i warunki zaliczenia</w:t>
            </w:r>
          </w:p>
          <w:p w14:paraId="0109C917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6F741BD8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45D18EB" w14:textId="77777777" w:rsidR="00406B2C" w:rsidRPr="00F12721" w:rsidRDefault="00C25438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Zaliczenie</w:t>
            </w:r>
          </w:p>
          <w:p w14:paraId="1291C086" w14:textId="77777777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Elementy oceny zaliczeniowej:</w:t>
            </w:r>
          </w:p>
          <w:p w14:paraId="7C937D4A" w14:textId="0D59EC6E" w:rsidR="006024A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pisemna forma zaliczenia </w:t>
            </w:r>
            <w:r w:rsidR="00CE2B26">
              <w:rPr>
                <w:rFonts w:ascii="Cambria" w:hAnsi="Cambria" w:cs="Cambria"/>
                <w:sz w:val="22"/>
                <w:szCs w:val="22"/>
              </w:rPr>
              <w:t>(40%)</w:t>
            </w:r>
          </w:p>
          <w:p w14:paraId="413A6AF5" w14:textId="66282FA9" w:rsidR="00406B2C" w:rsidRPr="00F12721" w:rsidRDefault="00406B2C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>aktywn</w:t>
            </w:r>
            <w:r w:rsidR="00303E60">
              <w:rPr>
                <w:rFonts w:ascii="Cambria" w:hAnsi="Cambria" w:cs="Cambria"/>
                <w:sz w:val="22"/>
                <w:szCs w:val="22"/>
              </w:rPr>
              <w:t>ość</w:t>
            </w:r>
            <w:r w:rsidRPr="00F12721">
              <w:rPr>
                <w:rFonts w:ascii="Cambria" w:hAnsi="Cambria" w:cs="Cambria"/>
                <w:sz w:val="22"/>
                <w:szCs w:val="22"/>
              </w:rPr>
              <w:t xml:space="preserve"> na zajęciach </w:t>
            </w:r>
            <w:r w:rsidR="00CE2B26">
              <w:rPr>
                <w:rFonts w:ascii="Cambria" w:hAnsi="Cambria" w:cs="Cambria"/>
                <w:sz w:val="22"/>
                <w:szCs w:val="22"/>
              </w:rPr>
              <w:t>(20%)</w:t>
            </w:r>
          </w:p>
          <w:p w14:paraId="79260235" w14:textId="3275E54F" w:rsidR="00406B2C" w:rsidRPr="00F12721" w:rsidRDefault="00406B2C" w:rsidP="00EC2641">
            <w:pPr>
              <w:rPr>
                <w:rFonts w:ascii="Cambria" w:hAnsi="Cambria" w:cs="Cambria"/>
                <w:sz w:val="22"/>
                <w:szCs w:val="22"/>
              </w:rPr>
            </w:pPr>
            <w:r w:rsidRPr="00F12721">
              <w:rPr>
                <w:rFonts w:ascii="Cambria" w:hAnsi="Cambria" w:cs="Cambria"/>
                <w:sz w:val="22"/>
                <w:szCs w:val="22"/>
              </w:rPr>
              <w:t xml:space="preserve">przygotowanie tekstu </w:t>
            </w:r>
            <w:r w:rsidR="00CE2B26">
              <w:rPr>
                <w:rFonts w:ascii="Cambria" w:hAnsi="Cambria" w:cs="Cambria"/>
                <w:sz w:val="22"/>
                <w:szCs w:val="22"/>
              </w:rPr>
              <w:t>(40%)</w:t>
            </w:r>
          </w:p>
        </w:tc>
      </w:tr>
    </w:tbl>
    <w:p w14:paraId="36BAFCBE" w14:textId="77777777" w:rsidR="00D63504" w:rsidRDefault="00D63504">
      <w:pPr>
        <w:rPr>
          <w:rFonts w:ascii="Cambria" w:hAnsi="Cambria" w:cs="Cambria"/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D63504" w:rsidRPr="00742916" w14:paraId="1E13BD0D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E7ECCCE" w14:textId="77777777" w:rsidR="00D63504" w:rsidRPr="004E4867" w:rsidRDefault="00D63504" w:rsidP="00E6595D">
            <w:pPr>
              <w:jc w:val="center"/>
              <w:rPr>
                <w:b/>
              </w:rPr>
            </w:pPr>
          </w:p>
          <w:p w14:paraId="2183D520" w14:textId="77777777" w:rsidR="00D63504" w:rsidRPr="004E4867" w:rsidRDefault="00D63504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599401BE" w14:textId="77777777" w:rsidR="00D63504" w:rsidRPr="004E4867" w:rsidRDefault="00D63504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D63504" w:rsidRPr="00742916" w14:paraId="4ADFBDF0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6486C31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</w:p>
          <w:p w14:paraId="536B9726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619276AD" w14:textId="77777777" w:rsidR="00D63504" w:rsidRPr="004E4867" w:rsidRDefault="00D63504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D63504" w:rsidRPr="00742916" w14:paraId="63E815BC" w14:textId="77777777" w:rsidTr="00E6595D">
        <w:trPr>
          <w:trHeight w:val="262"/>
        </w:trPr>
        <w:tc>
          <w:tcPr>
            <w:tcW w:w="5070" w:type="dxa"/>
            <w:vMerge/>
          </w:tcPr>
          <w:p w14:paraId="04867A08" w14:textId="77777777" w:rsidR="00D63504" w:rsidRPr="004E4867" w:rsidRDefault="00D63504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6043037" w14:textId="77777777" w:rsidR="00D63504" w:rsidRPr="004E4867" w:rsidRDefault="00D63504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59BA875E" w14:textId="77777777" w:rsidR="00D63504" w:rsidRPr="004E4867" w:rsidRDefault="00D63504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D63504" w:rsidRPr="00742916" w14:paraId="5B2058FB" w14:textId="77777777" w:rsidTr="00E6595D">
        <w:trPr>
          <w:trHeight w:val="262"/>
        </w:trPr>
        <w:tc>
          <w:tcPr>
            <w:tcW w:w="5070" w:type="dxa"/>
          </w:tcPr>
          <w:p w14:paraId="5996BF69" w14:textId="77777777" w:rsidR="00D63504" w:rsidRPr="004E4867" w:rsidRDefault="00D63504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073A117D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9BDA2EE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D63504" w:rsidRPr="00742916" w14:paraId="5D36A25D" w14:textId="77777777" w:rsidTr="00E6595D">
        <w:trPr>
          <w:trHeight w:val="262"/>
        </w:trPr>
        <w:tc>
          <w:tcPr>
            <w:tcW w:w="5070" w:type="dxa"/>
          </w:tcPr>
          <w:p w14:paraId="03026AD5" w14:textId="77777777" w:rsidR="00D63504" w:rsidRPr="004E4867" w:rsidRDefault="00D63504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0EC91219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2C7FCB6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D63504" w:rsidRPr="00742916" w14:paraId="59DA957C" w14:textId="77777777" w:rsidTr="00E6595D">
        <w:trPr>
          <w:trHeight w:val="262"/>
        </w:trPr>
        <w:tc>
          <w:tcPr>
            <w:tcW w:w="5070" w:type="dxa"/>
          </w:tcPr>
          <w:p w14:paraId="13FFB83C" w14:textId="77777777" w:rsidR="00D63504" w:rsidRPr="004E4867" w:rsidRDefault="00D63504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544B7F3B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6F5CE56E" w14:textId="77777777" w:rsidR="00D63504" w:rsidRPr="004E4867" w:rsidRDefault="00952BD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25438">
              <w:rPr>
                <w:sz w:val="24"/>
                <w:szCs w:val="24"/>
              </w:rPr>
              <w:t>0</w:t>
            </w:r>
          </w:p>
        </w:tc>
      </w:tr>
      <w:tr w:rsidR="00D63504" w:rsidRPr="00742916" w14:paraId="768A0B96" w14:textId="77777777" w:rsidTr="00E6595D">
        <w:trPr>
          <w:trHeight w:val="262"/>
        </w:trPr>
        <w:tc>
          <w:tcPr>
            <w:tcW w:w="5070" w:type="dxa"/>
          </w:tcPr>
          <w:p w14:paraId="31A59EDF" w14:textId="77777777" w:rsidR="00D63504" w:rsidRPr="004E4867" w:rsidRDefault="00D6350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39CCAF46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7C6CD73C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D63504" w:rsidRPr="00742916" w14:paraId="62F18A89" w14:textId="77777777" w:rsidTr="00E6595D">
        <w:trPr>
          <w:trHeight w:val="262"/>
        </w:trPr>
        <w:tc>
          <w:tcPr>
            <w:tcW w:w="5070" w:type="dxa"/>
          </w:tcPr>
          <w:p w14:paraId="28EB5DD3" w14:textId="77777777" w:rsidR="00D63504" w:rsidRPr="004E4867" w:rsidRDefault="00D6350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687B2385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570E842D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</w:tr>
      <w:tr w:rsidR="00D63504" w:rsidRPr="00742916" w14:paraId="231C8FC5" w14:textId="77777777" w:rsidTr="00E6595D">
        <w:trPr>
          <w:trHeight w:val="262"/>
        </w:trPr>
        <w:tc>
          <w:tcPr>
            <w:tcW w:w="5070" w:type="dxa"/>
          </w:tcPr>
          <w:p w14:paraId="675CA1F4" w14:textId="77777777" w:rsidR="00D63504" w:rsidRPr="004E4867" w:rsidRDefault="00D6350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67BDF4F7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7D6B9413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D63504" w:rsidRPr="00742916" w14:paraId="6E3CFF43" w14:textId="77777777" w:rsidTr="00E6595D">
        <w:trPr>
          <w:trHeight w:val="262"/>
        </w:trPr>
        <w:tc>
          <w:tcPr>
            <w:tcW w:w="5070" w:type="dxa"/>
          </w:tcPr>
          <w:p w14:paraId="19C43D94" w14:textId="77777777" w:rsidR="00D63504" w:rsidRPr="004E4867" w:rsidRDefault="00D6350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187B1569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44F10AED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D63504" w:rsidRPr="00742916" w14:paraId="53B9A934" w14:textId="77777777" w:rsidTr="00E6595D">
        <w:trPr>
          <w:trHeight w:val="262"/>
        </w:trPr>
        <w:tc>
          <w:tcPr>
            <w:tcW w:w="5070" w:type="dxa"/>
          </w:tcPr>
          <w:p w14:paraId="35198D06" w14:textId="77777777" w:rsidR="00D63504" w:rsidRPr="004E4867" w:rsidRDefault="00D63504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3043F75F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3A75C956" w14:textId="77777777" w:rsidR="00D63504" w:rsidRPr="004E4867" w:rsidRDefault="00D63504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D63504" w:rsidRPr="00742916" w14:paraId="649AE655" w14:textId="77777777" w:rsidTr="00E6595D">
        <w:trPr>
          <w:trHeight w:val="262"/>
        </w:trPr>
        <w:tc>
          <w:tcPr>
            <w:tcW w:w="5070" w:type="dxa"/>
          </w:tcPr>
          <w:p w14:paraId="149D1C3D" w14:textId="77777777" w:rsidR="00D63504" w:rsidRPr="004E4867" w:rsidRDefault="00D63504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6A511CA9" w14:textId="77777777" w:rsidR="00D63504" w:rsidRPr="004E4867" w:rsidRDefault="00D63504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14:paraId="44C56AB1" w14:textId="77777777" w:rsidR="00D63504" w:rsidRPr="004E4867" w:rsidRDefault="00B312AC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52BD9">
              <w:rPr>
                <w:sz w:val="24"/>
                <w:szCs w:val="24"/>
              </w:rPr>
              <w:t>5</w:t>
            </w:r>
          </w:p>
        </w:tc>
      </w:tr>
      <w:tr w:rsidR="00D63504" w:rsidRPr="00742916" w14:paraId="1A3D51A9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5834982" w14:textId="77777777" w:rsidR="00D63504" w:rsidRPr="004E4867" w:rsidRDefault="00D63504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8A7D904" w14:textId="77777777" w:rsidR="00D63504" w:rsidRPr="004E4867" w:rsidRDefault="00D63504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D63504" w:rsidRPr="00742916" w14:paraId="6FEE6668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3D7286C1" w14:textId="77777777" w:rsidR="00D63504" w:rsidRPr="004E4867" w:rsidRDefault="00D63504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DA86317" w14:textId="77777777" w:rsidR="00D63504" w:rsidRPr="004E4867" w:rsidRDefault="00D63504" w:rsidP="00C2543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12721">
              <w:rPr>
                <w:rFonts w:ascii="Cambria" w:hAnsi="Cambria" w:cs="Cambria"/>
                <w:b/>
                <w:bCs/>
                <w:sz w:val="22"/>
                <w:szCs w:val="22"/>
              </w:rPr>
              <w:t>2</w:t>
            </w: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(JĘZYKOZNAWSTWO)</w:t>
            </w:r>
          </w:p>
        </w:tc>
      </w:tr>
      <w:tr w:rsidR="00D63504" w:rsidRPr="00742916" w14:paraId="60EE24A3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7DBAA21" w14:textId="77777777" w:rsidR="00D63504" w:rsidRPr="004E4867" w:rsidRDefault="00D63504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11A81B1" w14:textId="77777777" w:rsidR="00D63504" w:rsidRPr="004E4867" w:rsidRDefault="00C25438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D63504" w:rsidRPr="00742916" w14:paraId="38CA1B00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B006A0B" w14:textId="77777777" w:rsidR="00D63504" w:rsidRPr="004E4867" w:rsidRDefault="00D63504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9F0DFE4" w14:textId="004EC2F7" w:rsidR="00D63504" w:rsidRPr="004E4867" w:rsidRDefault="00D63504" w:rsidP="00D6350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</w:t>
            </w:r>
            <w:r w:rsidR="00BF7D5E">
              <w:rPr>
                <w:b/>
                <w:sz w:val="24"/>
                <w:szCs w:val="24"/>
              </w:rPr>
              <w:t>,</w:t>
            </w:r>
            <w:r w:rsidR="00303E60">
              <w:rPr>
                <w:b/>
                <w:sz w:val="24"/>
                <w:szCs w:val="24"/>
              </w:rPr>
              <w:t>3</w:t>
            </w:r>
          </w:p>
        </w:tc>
      </w:tr>
    </w:tbl>
    <w:p w14:paraId="3C7A9B6D" w14:textId="77777777" w:rsidR="00D63504" w:rsidRPr="00F12721" w:rsidRDefault="00D63504">
      <w:pPr>
        <w:rPr>
          <w:rFonts w:ascii="Cambria" w:hAnsi="Cambria" w:cs="Cambria"/>
          <w:sz w:val="22"/>
          <w:szCs w:val="22"/>
        </w:rPr>
      </w:pPr>
    </w:p>
    <w:sectPr w:rsidR="00D63504" w:rsidRPr="00F12721" w:rsidSect="00B312AC">
      <w:footerReference w:type="even" r:id="rId10"/>
      <w:footerReference w:type="default" r:id="rId11"/>
      <w:pgSz w:w="11906" w:h="16838"/>
      <w:pgMar w:top="568" w:right="709" w:bottom="567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DB36" w14:textId="77777777" w:rsidR="00B3040B" w:rsidRDefault="00B3040B">
      <w:r>
        <w:separator/>
      </w:r>
    </w:p>
  </w:endnote>
  <w:endnote w:type="continuationSeparator" w:id="0">
    <w:p w14:paraId="1105B2B2" w14:textId="77777777" w:rsidR="00B3040B" w:rsidRDefault="00B3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5B778" w14:textId="77777777" w:rsidR="00406B2C" w:rsidRDefault="00E703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06B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0C2414" w14:textId="77777777" w:rsidR="00406B2C" w:rsidRDefault="00406B2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D342" w14:textId="77777777" w:rsidR="00406B2C" w:rsidRDefault="00E703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06B2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312A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1FE49E1" w14:textId="77777777" w:rsidR="00406B2C" w:rsidRDefault="00406B2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0B61C" w14:textId="77777777" w:rsidR="00B3040B" w:rsidRDefault="00B3040B">
      <w:r>
        <w:separator/>
      </w:r>
    </w:p>
  </w:footnote>
  <w:footnote w:type="continuationSeparator" w:id="0">
    <w:p w14:paraId="6FDD7A66" w14:textId="77777777" w:rsidR="00B3040B" w:rsidRDefault="00B30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5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9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22B1EFA"/>
    <w:multiLevelType w:val="hybridMultilevel"/>
    <w:tmpl w:val="0284FE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 w16cid:durableId="2050228398">
    <w:abstractNumId w:val="3"/>
  </w:num>
  <w:num w:numId="2" w16cid:durableId="1644043668">
    <w:abstractNumId w:val="7"/>
  </w:num>
  <w:num w:numId="3" w16cid:durableId="1445690590">
    <w:abstractNumId w:val="4"/>
  </w:num>
  <w:num w:numId="4" w16cid:durableId="2135176528">
    <w:abstractNumId w:val="8"/>
  </w:num>
  <w:num w:numId="5" w16cid:durableId="1146581295">
    <w:abstractNumId w:val="9"/>
  </w:num>
  <w:num w:numId="6" w16cid:durableId="898903609">
    <w:abstractNumId w:val="1"/>
  </w:num>
  <w:num w:numId="7" w16cid:durableId="1596208197">
    <w:abstractNumId w:val="14"/>
  </w:num>
  <w:num w:numId="8" w16cid:durableId="1683584743">
    <w:abstractNumId w:val="0"/>
  </w:num>
  <w:num w:numId="9" w16cid:durableId="188883160">
    <w:abstractNumId w:val="13"/>
  </w:num>
  <w:num w:numId="10" w16cid:durableId="1954287647">
    <w:abstractNumId w:val="16"/>
  </w:num>
  <w:num w:numId="11" w16cid:durableId="1557351990">
    <w:abstractNumId w:val="11"/>
  </w:num>
  <w:num w:numId="12" w16cid:durableId="436869092">
    <w:abstractNumId w:val="5"/>
  </w:num>
  <w:num w:numId="13" w16cid:durableId="305086371">
    <w:abstractNumId w:val="10"/>
  </w:num>
  <w:num w:numId="14" w16cid:durableId="1866363072">
    <w:abstractNumId w:val="2"/>
  </w:num>
  <w:num w:numId="15" w16cid:durableId="1407726134">
    <w:abstractNumId w:val="15"/>
  </w:num>
  <w:num w:numId="16" w16cid:durableId="1172716624">
    <w:abstractNumId w:val="6"/>
  </w:num>
  <w:num w:numId="17" w16cid:durableId="411007800">
    <w:abstractNumId w:val="17"/>
  </w:num>
  <w:num w:numId="18" w16cid:durableId="1827418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296A"/>
    <w:rsid w:val="00060F43"/>
    <w:rsid w:val="00065733"/>
    <w:rsid w:val="00070880"/>
    <w:rsid w:val="000900A4"/>
    <w:rsid w:val="000B0CCE"/>
    <w:rsid w:val="000C53DF"/>
    <w:rsid w:val="000D710E"/>
    <w:rsid w:val="000E0CA3"/>
    <w:rsid w:val="000E20F4"/>
    <w:rsid w:val="00112EF9"/>
    <w:rsid w:val="0013133D"/>
    <w:rsid w:val="00131752"/>
    <w:rsid w:val="001B2A45"/>
    <w:rsid w:val="00227D61"/>
    <w:rsid w:val="00237FA1"/>
    <w:rsid w:val="00241797"/>
    <w:rsid w:val="00262DA8"/>
    <w:rsid w:val="00293836"/>
    <w:rsid w:val="002A0B7F"/>
    <w:rsid w:val="002B2DF1"/>
    <w:rsid w:val="002D2B56"/>
    <w:rsid w:val="002E1877"/>
    <w:rsid w:val="00303E60"/>
    <w:rsid w:val="003173DE"/>
    <w:rsid w:val="003342BE"/>
    <w:rsid w:val="00336ADE"/>
    <w:rsid w:val="0036696C"/>
    <w:rsid w:val="00374C40"/>
    <w:rsid w:val="00394139"/>
    <w:rsid w:val="003B4C71"/>
    <w:rsid w:val="003B66A9"/>
    <w:rsid w:val="003E62C4"/>
    <w:rsid w:val="00406B2C"/>
    <w:rsid w:val="00433D1C"/>
    <w:rsid w:val="004449B1"/>
    <w:rsid w:val="00463FD2"/>
    <w:rsid w:val="004812A2"/>
    <w:rsid w:val="0049796F"/>
    <w:rsid w:val="004A568B"/>
    <w:rsid w:val="004B5A14"/>
    <w:rsid w:val="0050359B"/>
    <w:rsid w:val="00521293"/>
    <w:rsid w:val="00554ED9"/>
    <w:rsid w:val="00560AE5"/>
    <w:rsid w:val="00561E05"/>
    <w:rsid w:val="00567A5C"/>
    <w:rsid w:val="0057195F"/>
    <w:rsid w:val="00584E2C"/>
    <w:rsid w:val="00587E96"/>
    <w:rsid w:val="005B08E8"/>
    <w:rsid w:val="005D06D0"/>
    <w:rsid w:val="005E05F2"/>
    <w:rsid w:val="00600974"/>
    <w:rsid w:val="006024A1"/>
    <w:rsid w:val="00612A53"/>
    <w:rsid w:val="00685122"/>
    <w:rsid w:val="006A233A"/>
    <w:rsid w:val="006A7C52"/>
    <w:rsid w:val="006C14E2"/>
    <w:rsid w:val="006C4740"/>
    <w:rsid w:val="006C781A"/>
    <w:rsid w:val="006D0065"/>
    <w:rsid w:val="006F4F08"/>
    <w:rsid w:val="00700C2E"/>
    <w:rsid w:val="0071030A"/>
    <w:rsid w:val="0074077F"/>
    <w:rsid w:val="0075410C"/>
    <w:rsid w:val="007765BC"/>
    <w:rsid w:val="007E26DA"/>
    <w:rsid w:val="007F0A2C"/>
    <w:rsid w:val="00822618"/>
    <w:rsid w:val="008329A3"/>
    <w:rsid w:val="00870C37"/>
    <w:rsid w:val="00880B62"/>
    <w:rsid w:val="00883972"/>
    <w:rsid w:val="008869CC"/>
    <w:rsid w:val="008D0019"/>
    <w:rsid w:val="008D2409"/>
    <w:rsid w:val="008F410D"/>
    <w:rsid w:val="00920A34"/>
    <w:rsid w:val="00943001"/>
    <w:rsid w:val="0094628A"/>
    <w:rsid w:val="00952BD9"/>
    <w:rsid w:val="0097557E"/>
    <w:rsid w:val="009757B4"/>
    <w:rsid w:val="00980EA6"/>
    <w:rsid w:val="009872E5"/>
    <w:rsid w:val="009949BE"/>
    <w:rsid w:val="00996308"/>
    <w:rsid w:val="009B58A3"/>
    <w:rsid w:val="009C516B"/>
    <w:rsid w:val="009C64CD"/>
    <w:rsid w:val="00A43B7D"/>
    <w:rsid w:val="00A44201"/>
    <w:rsid w:val="00A521E1"/>
    <w:rsid w:val="00A55767"/>
    <w:rsid w:val="00A672B1"/>
    <w:rsid w:val="00A86496"/>
    <w:rsid w:val="00AE1657"/>
    <w:rsid w:val="00AF253D"/>
    <w:rsid w:val="00AF5757"/>
    <w:rsid w:val="00B025A4"/>
    <w:rsid w:val="00B101C1"/>
    <w:rsid w:val="00B224C0"/>
    <w:rsid w:val="00B3040B"/>
    <w:rsid w:val="00B312AC"/>
    <w:rsid w:val="00B36A2F"/>
    <w:rsid w:val="00B66127"/>
    <w:rsid w:val="00B819ED"/>
    <w:rsid w:val="00B94DC5"/>
    <w:rsid w:val="00B961DF"/>
    <w:rsid w:val="00B9701F"/>
    <w:rsid w:val="00BA4F60"/>
    <w:rsid w:val="00BD1BF3"/>
    <w:rsid w:val="00BD6EC4"/>
    <w:rsid w:val="00BF7D5E"/>
    <w:rsid w:val="00C127CF"/>
    <w:rsid w:val="00C25438"/>
    <w:rsid w:val="00C6789D"/>
    <w:rsid w:val="00C71414"/>
    <w:rsid w:val="00C95321"/>
    <w:rsid w:val="00CA631A"/>
    <w:rsid w:val="00CB4468"/>
    <w:rsid w:val="00CC0449"/>
    <w:rsid w:val="00CE2B26"/>
    <w:rsid w:val="00CE60DE"/>
    <w:rsid w:val="00D36EAA"/>
    <w:rsid w:val="00D605CA"/>
    <w:rsid w:val="00D63504"/>
    <w:rsid w:val="00D76866"/>
    <w:rsid w:val="00DA436B"/>
    <w:rsid w:val="00DA4F5B"/>
    <w:rsid w:val="00DC0096"/>
    <w:rsid w:val="00DC7228"/>
    <w:rsid w:val="00DD717B"/>
    <w:rsid w:val="00DF2609"/>
    <w:rsid w:val="00E32920"/>
    <w:rsid w:val="00E36989"/>
    <w:rsid w:val="00E45012"/>
    <w:rsid w:val="00E70312"/>
    <w:rsid w:val="00E73924"/>
    <w:rsid w:val="00E849E7"/>
    <w:rsid w:val="00EA0C76"/>
    <w:rsid w:val="00EC2641"/>
    <w:rsid w:val="00EE3F59"/>
    <w:rsid w:val="00EE75D3"/>
    <w:rsid w:val="00F12721"/>
    <w:rsid w:val="00F6481C"/>
    <w:rsid w:val="00F8605C"/>
    <w:rsid w:val="00FC6F15"/>
    <w:rsid w:val="00FD195E"/>
    <w:rsid w:val="00FD376A"/>
    <w:rsid w:val="00FD3C07"/>
    <w:rsid w:val="00FE3C52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F37DB"/>
  <w15:docId w15:val="{4435AA42-789D-4D76-B4B3-2A37FE8D9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97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8397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8397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8397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8397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8397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8397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67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E6167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167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167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167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1671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88397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88397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1671"/>
    <w:rPr>
      <w:sz w:val="20"/>
      <w:szCs w:val="20"/>
    </w:rPr>
  </w:style>
  <w:style w:type="paragraph" w:styleId="NormalnyWeb">
    <w:name w:val="Normal (Web)"/>
    <w:basedOn w:val="Normalny"/>
    <w:uiPriority w:val="99"/>
    <w:rsid w:val="0088397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88397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61671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88397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61671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88397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E6167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88397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88397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E61671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883972"/>
  </w:style>
  <w:style w:type="paragraph" w:styleId="Stopka">
    <w:name w:val="footer"/>
    <w:basedOn w:val="Normalny"/>
    <w:link w:val="StopkaZnak1"/>
    <w:uiPriority w:val="99"/>
    <w:rsid w:val="0088397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E61671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883972"/>
  </w:style>
  <w:style w:type="paragraph" w:styleId="Podtytu">
    <w:name w:val="Subtitle"/>
    <w:basedOn w:val="Normalny"/>
    <w:link w:val="PodtytuZnak"/>
    <w:uiPriority w:val="99"/>
    <w:qFormat/>
    <w:rsid w:val="0088397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E61671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88397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88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1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A400B-00BA-404F-975F-6C49667EE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4FF9B-E6F1-4044-BD83-CE6D6F81DC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373BA-90BD-439B-9848-C5CEC5719C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5</cp:revision>
  <cp:lastPrinted>2016-05-23T16:17:00Z</cp:lastPrinted>
  <dcterms:created xsi:type="dcterms:W3CDTF">2021-09-18T09:58:00Z</dcterms:created>
  <dcterms:modified xsi:type="dcterms:W3CDTF">2022-09-27T15:55:00Z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